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1B559A14" w14:textId="77777777" w:rsidTr="008C7B2E">
        <w:trPr>
          <w:trHeight w:val="360"/>
        </w:trPr>
        <w:tc>
          <w:tcPr>
            <w:tcW w:w="6930" w:type="dxa"/>
            <w:tcMar>
              <w:top w:w="0" w:type="dxa"/>
              <w:left w:w="0" w:type="dxa"/>
              <w:right w:w="115" w:type="dxa"/>
            </w:tcMar>
          </w:tcPr>
          <w:p w14:paraId="4056A682" w14:textId="77777777" w:rsidR="00B773CC" w:rsidRPr="00E95168"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3150" w:type="dxa"/>
            <w:vMerge w:val="restart"/>
            <w:tcMar>
              <w:left w:w="115" w:type="dxa"/>
              <w:right w:w="0" w:type="dxa"/>
            </w:tcMar>
          </w:tcPr>
          <w:p w14:paraId="573EB293" w14:textId="6AB523EE" w:rsidR="00B773CC" w:rsidRPr="00E95168" w:rsidRDefault="00571FFE" w:rsidP="00947E54">
            <w:pPr>
              <w:pStyle w:val="BasicParagraph"/>
              <w:tabs>
                <w:tab w:val="left" w:pos="90"/>
              </w:tabs>
              <w:suppressAutoHyphens/>
              <w:spacing w:line="240" w:lineRule="auto"/>
              <w:jc w:val="right"/>
              <w:rPr>
                <w:rFonts w:cs="MinionPro-Regular"/>
                <w:lang w:val="en-US" w:eastAsia="en-US"/>
              </w:rPr>
            </w:pPr>
            <w:r>
              <w:rPr>
                <w:rFonts w:cs="MinionPro-Regular"/>
                <w:noProof/>
                <w:lang w:val="en-US" w:eastAsia="en-US"/>
              </w:rPr>
              <w:drawing>
                <wp:inline distT="0" distB="0" distL="0" distR="0" wp14:anchorId="2C03AE6E" wp14:editId="6CBEB1BA">
                  <wp:extent cx="15811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457200"/>
                          </a:xfrm>
                          <a:prstGeom prst="rect">
                            <a:avLst/>
                          </a:prstGeom>
                          <a:noFill/>
                          <a:ln>
                            <a:noFill/>
                          </a:ln>
                        </pic:spPr>
                      </pic:pic>
                    </a:graphicData>
                  </a:graphic>
                </wp:inline>
              </w:drawing>
            </w:r>
          </w:p>
        </w:tc>
      </w:tr>
      <w:tr w:rsidR="00B773CC" w:rsidRPr="004A7635" w14:paraId="53578160" w14:textId="77777777" w:rsidTr="008C7B2E">
        <w:trPr>
          <w:trHeight w:val="1095"/>
        </w:trPr>
        <w:tc>
          <w:tcPr>
            <w:tcW w:w="6930" w:type="dxa"/>
            <w:tcMar>
              <w:top w:w="0" w:type="dxa"/>
              <w:left w:w="0" w:type="dxa"/>
              <w:right w:w="115" w:type="dxa"/>
            </w:tcMar>
          </w:tcPr>
          <w:p w14:paraId="3E04C197" w14:textId="77777777" w:rsidR="00B773CC" w:rsidRPr="00E95168" w:rsidRDefault="004C0D09" w:rsidP="00B773CC">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sidRPr="00E95168">
              <w:rPr>
                <w:rFonts w:ascii="FSElliotPro" w:hAnsi="FSElliotPro" w:cs="FSElliotPro"/>
                <w:b/>
                <w:noProof/>
                <w:color w:val="595959"/>
                <w:sz w:val="22"/>
                <w:szCs w:val="22"/>
                <w:lang w:val="en-US" w:eastAsia="en-US"/>
              </w:rPr>
              <w:t>Principal</w:t>
            </w:r>
            <w:r w:rsidR="005626CA" w:rsidRPr="00E95168">
              <w:rPr>
                <w:rFonts w:ascii="FSElliotPro" w:hAnsi="FSElliotPro" w:cs="FSElliotPro"/>
                <w:b/>
                <w:noProof/>
                <w:color w:val="595959"/>
                <w:sz w:val="22"/>
                <w:szCs w:val="22"/>
                <w:vertAlign w:val="superscript"/>
                <w:lang w:val="en-US" w:eastAsia="en-US"/>
              </w:rPr>
              <w:t>®</w:t>
            </w:r>
            <w:r w:rsidR="00570203" w:rsidRPr="00E95168">
              <w:rPr>
                <w:rFonts w:ascii="FSElliotPro" w:hAnsi="FSElliotPro" w:cs="FSElliotPro"/>
                <w:b/>
                <w:noProof/>
                <w:color w:val="595959"/>
                <w:sz w:val="22"/>
                <w:szCs w:val="22"/>
                <w:lang w:val="en-US" w:eastAsia="en-US"/>
              </w:rPr>
              <w:t xml:space="preserve"> Deferred Compensation – SERP</w:t>
            </w:r>
          </w:p>
          <w:p w14:paraId="57838CE7" w14:textId="77777777" w:rsidR="00B773CC" w:rsidRPr="00E95168" w:rsidRDefault="008C7B2E"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E95168">
              <w:rPr>
                <w:rFonts w:ascii="FSElliotPro" w:hAnsi="FSElliotPro" w:cs="FSElliotPro"/>
                <w:color w:val="228FCE"/>
                <w:sz w:val="56"/>
                <w:szCs w:val="56"/>
                <w:lang w:val="en-US" w:eastAsia="en-US"/>
              </w:rPr>
              <w:t>Request for proposal</w:t>
            </w:r>
          </w:p>
        </w:tc>
        <w:tc>
          <w:tcPr>
            <w:tcW w:w="3150" w:type="dxa"/>
            <w:vMerge/>
            <w:tcMar>
              <w:left w:w="115" w:type="dxa"/>
              <w:right w:w="0" w:type="dxa"/>
            </w:tcMar>
          </w:tcPr>
          <w:p w14:paraId="6CC16BF5" w14:textId="77777777" w:rsidR="00B773CC" w:rsidRPr="00E95168" w:rsidRDefault="00B773CC" w:rsidP="00947E54">
            <w:pPr>
              <w:pStyle w:val="BasicParagraph"/>
              <w:tabs>
                <w:tab w:val="left" w:pos="90"/>
              </w:tabs>
              <w:suppressAutoHyphens/>
              <w:spacing w:line="240" w:lineRule="auto"/>
              <w:jc w:val="right"/>
              <w:rPr>
                <w:rFonts w:cs="MinionPro-Regular"/>
                <w:lang w:val="en-US" w:eastAsia="en-US"/>
              </w:rPr>
            </w:pPr>
          </w:p>
        </w:tc>
      </w:tr>
    </w:tbl>
    <w:p w14:paraId="5F0B24F4" w14:textId="77777777" w:rsidR="008C7B2E" w:rsidRDefault="008C7B2E"/>
    <w:tbl>
      <w:tblPr>
        <w:tblW w:w="10080" w:type="dxa"/>
        <w:tblLook w:val="04A0" w:firstRow="1" w:lastRow="0" w:firstColumn="1" w:lastColumn="0" w:noHBand="0" w:noVBand="1"/>
      </w:tblPr>
      <w:tblGrid>
        <w:gridCol w:w="630"/>
        <w:gridCol w:w="2610"/>
        <w:gridCol w:w="2070"/>
        <w:gridCol w:w="1710"/>
        <w:gridCol w:w="3060"/>
      </w:tblGrid>
      <w:tr w:rsidR="005626CA" w:rsidRPr="00647606" w14:paraId="5ED25B63" w14:textId="77777777" w:rsidTr="00DD438C">
        <w:tc>
          <w:tcPr>
            <w:tcW w:w="630" w:type="dxa"/>
            <w:shd w:val="clear" w:color="auto" w:fill="auto"/>
            <w:tcMar>
              <w:left w:w="0" w:type="dxa"/>
              <w:right w:w="115" w:type="dxa"/>
            </w:tcMar>
          </w:tcPr>
          <w:p w14:paraId="49957FC1" w14:textId="77777777" w:rsidR="005626CA" w:rsidRPr="00647606" w:rsidRDefault="005626CA" w:rsidP="00DD43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0752E429" w14:textId="70001013" w:rsidR="005626CA" w:rsidRPr="00647606" w:rsidRDefault="005626CA" w:rsidP="00DD43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AF58AB">
              <w:rPr>
                <w:rFonts w:ascii="FS Elliot Pro" w:hAnsi="FS Elliot Pro" w:cs="Arial"/>
                <w:color w:val="4D4E53"/>
                <w:szCs w:val="18"/>
              </w:rPr>
              <w:t> </w:t>
            </w:r>
            <w:r w:rsidR="00AF58AB">
              <w:rPr>
                <w:rFonts w:ascii="FS Elliot Pro" w:hAnsi="FS Elliot Pro" w:cs="Arial"/>
                <w:color w:val="4D4E53"/>
                <w:szCs w:val="18"/>
              </w:rPr>
              <w:t> </w:t>
            </w:r>
            <w:r w:rsidR="00AF58AB">
              <w:rPr>
                <w:rFonts w:ascii="FS Elliot Pro" w:hAnsi="FS Elliot Pro" w:cs="Arial"/>
                <w:color w:val="4D4E53"/>
                <w:szCs w:val="18"/>
              </w:rPr>
              <w:t> </w:t>
            </w:r>
            <w:r w:rsidR="00AF58AB">
              <w:rPr>
                <w:rFonts w:ascii="FS Elliot Pro" w:hAnsi="FS Elliot Pro" w:cs="Arial"/>
                <w:color w:val="4D4E53"/>
                <w:szCs w:val="18"/>
              </w:rPr>
              <w:t> </w:t>
            </w:r>
            <w:r w:rsidR="00AF58AB">
              <w:rPr>
                <w:rFonts w:ascii="FS Elliot Pro" w:hAnsi="FS Elliot Pro" w:cs="Arial"/>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1207B298" w14:textId="77777777" w:rsidR="005626CA" w:rsidRPr="00647606" w:rsidRDefault="005626CA" w:rsidP="00DD438C">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4C5B1F73" w14:textId="77777777" w:rsidR="005626CA" w:rsidRPr="00647606" w:rsidRDefault="005626CA" w:rsidP="00DD438C">
            <w:pPr>
              <w:tabs>
                <w:tab w:val="left" w:pos="360"/>
              </w:tabs>
              <w:spacing w:before="240"/>
              <w:ind w:left="360" w:hanging="360"/>
              <w:rPr>
                <w:rFonts w:ascii="FS Elliot Pro" w:hAnsi="FS Elliot Pro" w:cs="Arial"/>
                <w:color w:val="4D4E53"/>
                <w:szCs w:val="18"/>
              </w:rPr>
            </w:pPr>
          </w:p>
        </w:tc>
      </w:tr>
      <w:tr w:rsidR="005626CA" w:rsidRPr="00647606" w14:paraId="71C5FE30" w14:textId="77777777" w:rsidTr="00DD438C">
        <w:tc>
          <w:tcPr>
            <w:tcW w:w="5310" w:type="dxa"/>
            <w:gridSpan w:val="3"/>
            <w:shd w:val="clear" w:color="auto" w:fill="auto"/>
            <w:tcMar>
              <w:left w:w="0" w:type="dxa"/>
              <w:right w:w="115" w:type="dxa"/>
            </w:tcMar>
          </w:tcPr>
          <w:p w14:paraId="4708D249" w14:textId="77777777" w:rsidR="005626CA" w:rsidRPr="00647606" w:rsidRDefault="005626CA" w:rsidP="00DD438C">
            <w:pPr>
              <w:tabs>
                <w:tab w:val="left" w:pos="360"/>
              </w:tabs>
              <w:spacing w:before="240"/>
              <w:ind w:left="360" w:hanging="360"/>
              <w:rPr>
                <w:rFonts w:ascii="FS Elliot Pro" w:hAnsi="FS Elliot Pro" w:cs="Arial"/>
                <w:color w:val="4D4E53"/>
                <w:szCs w:val="18"/>
              </w:rPr>
            </w:pPr>
            <w:bookmarkStart w:id="0" w:name="_Hlk1041338"/>
            <w:r w:rsidRPr="00647606">
              <w:rPr>
                <w:rFonts w:ascii="FS Elliot Pro" w:hAnsi="FS Elliot Pro" w:cs="Arial"/>
                <w:color w:val="4D4E53"/>
                <w:szCs w:val="18"/>
              </w:rPr>
              <w:t>Principal agency/BGA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770" w:type="dxa"/>
            <w:gridSpan w:val="2"/>
            <w:tcBorders>
              <w:bottom w:val="single" w:sz="4" w:space="0" w:color="C5C6C6"/>
            </w:tcBorders>
            <w:shd w:val="clear" w:color="auto" w:fill="auto"/>
          </w:tcPr>
          <w:p w14:paraId="387814E2" w14:textId="2B727EDA" w:rsidR="005626CA" w:rsidRPr="00647606" w:rsidRDefault="005626CA" w:rsidP="00DD43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bookmarkEnd w:id="0"/>
      <w:tr w:rsidR="005626CA" w:rsidRPr="00517821" w14:paraId="6F57B2D0" w14:textId="77777777" w:rsidTr="00DD438C">
        <w:tc>
          <w:tcPr>
            <w:tcW w:w="10080" w:type="dxa"/>
            <w:gridSpan w:val="5"/>
            <w:shd w:val="clear" w:color="auto" w:fill="auto"/>
            <w:tcMar>
              <w:left w:w="0" w:type="dxa"/>
              <w:right w:w="115" w:type="dxa"/>
            </w:tcMar>
          </w:tcPr>
          <w:p w14:paraId="53B55A58" w14:textId="21674963" w:rsidR="005626CA" w:rsidRPr="00517821" w:rsidRDefault="005626CA" w:rsidP="00570203">
            <w:pPr>
              <w:spacing w:before="120"/>
              <w:rPr>
                <w:rFonts w:ascii="FS Elliot Pro" w:hAnsi="FS Elliot Pro" w:cs="Arial"/>
                <w:color w:val="4D4D4D"/>
                <w:szCs w:val="18"/>
              </w:rPr>
            </w:pPr>
            <w:r>
              <w:rPr>
                <w:rFonts w:ascii="FS Elliot Pro" w:hAnsi="FS Elliot Pro" w:cs="Arial"/>
                <w:color w:val="4D4D4D"/>
                <w:szCs w:val="18"/>
              </w:rPr>
              <w:t>*</w:t>
            </w:r>
            <w:r w:rsidRPr="008C7B2E">
              <w:rPr>
                <w:rFonts w:ascii="FS Elliot Pro" w:hAnsi="FS Elliot Pro" w:cs="Arial"/>
                <w:color w:val="4D4D4D"/>
                <w:szCs w:val="18"/>
              </w:rPr>
              <w:t xml:space="preserve">Proposals will </w:t>
            </w:r>
            <w:r>
              <w:rPr>
                <w:rFonts w:ascii="FS Elliot Pro" w:hAnsi="FS Elliot Pro" w:cs="Arial"/>
                <w:color w:val="4D4D4D"/>
                <w:szCs w:val="18"/>
              </w:rPr>
              <w:t>not</w:t>
            </w:r>
            <w:r w:rsidRPr="008C7B2E">
              <w:rPr>
                <w:rFonts w:ascii="FS Elliot Pro" w:hAnsi="FS Elliot Pro" w:cs="Arial"/>
                <w:color w:val="4D4D4D"/>
                <w:szCs w:val="18"/>
              </w:rPr>
              <w:t xml:space="preserve"> be provided without an </w:t>
            </w:r>
            <w:r w:rsidR="003C284E">
              <w:rPr>
                <w:rFonts w:ascii="FS Elliot Pro" w:hAnsi="FS Elliot Pro" w:cs="Arial"/>
                <w:color w:val="4D4D4D"/>
                <w:szCs w:val="18"/>
              </w:rPr>
              <w:t>in</w:t>
            </w:r>
            <w:r w:rsidR="00F725D1">
              <w:rPr>
                <w:rFonts w:ascii="FS Elliot Pro" w:hAnsi="FS Elliot Pro" w:cs="Arial"/>
                <w:color w:val="4D4D4D"/>
                <w:szCs w:val="18"/>
              </w:rPr>
              <w:t>dication</w:t>
            </w:r>
            <w:r w:rsidRPr="008C7B2E">
              <w:rPr>
                <w:rFonts w:ascii="FS Elliot Pro" w:hAnsi="FS Elliot Pro" w:cs="Arial"/>
                <w:color w:val="4D4D4D"/>
                <w:szCs w:val="18"/>
              </w:rPr>
              <w:t xml:space="preserve"> of a valid Principal agency or BGA partner relationship.</w:t>
            </w:r>
          </w:p>
        </w:tc>
      </w:tr>
    </w:tbl>
    <w:p w14:paraId="6E382DA9" w14:textId="77777777" w:rsidR="00CA5FBA" w:rsidRPr="00902513" w:rsidRDefault="00CA5FBA" w:rsidP="00CA5FBA">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CA5FBA" w:rsidRPr="00647606" w14:paraId="51023385" w14:textId="77777777" w:rsidTr="0000646D">
        <w:tc>
          <w:tcPr>
            <w:tcW w:w="2340" w:type="dxa"/>
            <w:gridSpan w:val="4"/>
            <w:shd w:val="clear" w:color="auto" w:fill="auto"/>
            <w:tcMar>
              <w:left w:w="0" w:type="dxa"/>
              <w:right w:w="115" w:type="dxa"/>
            </w:tcMar>
          </w:tcPr>
          <w:p w14:paraId="7C3C99C9"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3BE4BBB7" w14:textId="7681ADCC"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A5FBA" w:rsidRPr="00647606" w14:paraId="41B5442A" w14:textId="77777777" w:rsidTr="0000646D">
        <w:tc>
          <w:tcPr>
            <w:tcW w:w="720" w:type="dxa"/>
            <w:shd w:val="clear" w:color="auto" w:fill="auto"/>
            <w:tcMar>
              <w:left w:w="0" w:type="dxa"/>
              <w:right w:w="115" w:type="dxa"/>
            </w:tcMar>
          </w:tcPr>
          <w:p w14:paraId="5C7F5F90"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1D8206E2" w14:textId="4A4E4E66"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204ED156"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0AC1A3CA" w14:textId="7BE64AF4"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A5FBA" w:rsidRPr="00647606" w14:paraId="6C37F1D8" w14:textId="77777777" w:rsidTr="0000646D">
        <w:tc>
          <w:tcPr>
            <w:tcW w:w="2340" w:type="dxa"/>
            <w:gridSpan w:val="4"/>
            <w:shd w:val="clear" w:color="auto" w:fill="auto"/>
            <w:tcMar>
              <w:left w:w="0" w:type="dxa"/>
              <w:right w:w="115" w:type="dxa"/>
            </w:tcMar>
          </w:tcPr>
          <w:p w14:paraId="6204D98B"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6F1AA4FA" w14:textId="58B60903"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A5FBA" w:rsidRPr="00647606" w14:paraId="3D1FE891" w14:textId="77777777" w:rsidTr="0000646D">
        <w:tc>
          <w:tcPr>
            <w:tcW w:w="720" w:type="dxa"/>
            <w:shd w:val="clear" w:color="auto" w:fill="auto"/>
            <w:tcMar>
              <w:left w:w="0" w:type="dxa"/>
              <w:right w:w="115" w:type="dxa"/>
            </w:tcMar>
          </w:tcPr>
          <w:p w14:paraId="3945E261"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490A8744" w14:textId="2CD63281"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33F4285A"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38BCC6B5" w14:textId="5D1AD8BB"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A5FBA" w:rsidRPr="00647606" w14:paraId="21E39435" w14:textId="77777777" w:rsidTr="0000646D">
        <w:tc>
          <w:tcPr>
            <w:tcW w:w="2070" w:type="dxa"/>
            <w:gridSpan w:val="3"/>
            <w:shd w:val="clear" w:color="auto" w:fill="auto"/>
            <w:tcMar>
              <w:left w:w="0" w:type="dxa"/>
              <w:right w:w="115" w:type="dxa"/>
            </w:tcMar>
          </w:tcPr>
          <w:p w14:paraId="0C29E236" w14:textId="77777777" w:rsidR="00CA5FBA" w:rsidRPr="00A30158" w:rsidRDefault="00CA5FBA" w:rsidP="0000646D">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3DD7FBCC" w14:textId="20ED92F8"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A5FBA" w:rsidRPr="00647606" w14:paraId="107A6283" w14:textId="77777777" w:rsidTr="0000646D">
        <w:tc>
          <w:tcPr>
            <w:tcW w:w="10080" w:type="dxa"/>
            <w:gridSpan w:val="7"/>
            <w:shd w:val="clear" w:color="auto" w:fill="auto"/>
            <w:tcMar>
              <w:left w:w="0" w:type="dxa"/>
              <w:right w:w="115" w:type="dxa"/>
            </w:tcMar>
          </w:tcPr>
          <w:p w14:paraId="32B97997" w14:textId="77777777" w:rsidR="00CA5FBA" w:rsidRPr="00647606" w:rsidRDefault="00CA5FBA" w:rsidP="0000646D">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CA5FBA" w:rsidRPr="00647606" w14:paraId="73135663" w14:textId="77777777" w:rsidTr="0000646D">
        <w:tc>
          <w:tcPr>
            <w:tcW w:w="720" w:type="dxa"/>
            <w:shd w:val="clear" w:color="auto" w:fill="auto"/>
            <w:tcMar>
              <w:left w:w="0" w:type="dxa"/>
              <w:right w:w="115" w:type="dxa"/>
            </w:tcMar>
          </w:tcPr>
          <w:p w14:paraId="4221E819"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29D1DCE0" w14:textId="148FCD7A"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CA5FBA" w:rsidRPr="00647606" w14:paraId="03C15552" w14:textId="77777777" w:rsidTr="0000646D">
        <w:tc>
          <w:tcPr>
            <w:tcW w:w="1440" w:type="dxa"/>
            <w:gridSpan w:val="2"/>
            <w:shd w:val="clear" w:color="auto" w:fill="auto"/>
            <w:tcMar>
              <w:left w:w="0" w:type="dxa"/>
              <w:right w:w="115" w:type="dxa"/>
            </w:tcMar>
          </w:tcPr>
          <w:p w14:paraId="47E60C13" w14:textId="77777777"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5F6A1555" w14:textId="5079AD15" w:rsidR="00CA5FBA" w:rsidRPr="00647606" w:rsidRDefault="00CA5FBA" w:rsidP="0000646D">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009A3D2E">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78D21294" w14:textId="77777777" w:rsidR="008973C7" w:rsidRDefault="008973C7" w:rsidP="00EC6755">
      <w:pPr>
        <w:tabs>
          <w:tab w:val="right" w:leader="underscore" w:pos="7560"/>
        </w:tabs>
        <w:spacing w:before="120"/>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EC6755" w:rsidRPr="00517821" w14:paraId="0F778BDD" w14:textId="77777777" w:rsidTr="005E1123">
        <w:tc>
          <w:tcPr>
            <w:tcW w:w="10080" w:type="dxa"/>
            <w:shd w:val="clear" w:color="auto" w:fill="auto"/>
            <w:tcMar>
              <w:left w:w="0" w:type="dxa"/>
              <w:right w:w="115" w:type="dxa"/>
            </w:tcMar>
          </w:tcPr>
          <w:p w14:paraId="2E1FA5B0" w14:textId="77777777" w:rsidR="00EC6755" w:rsidRPr="00EC6755" w:rsidRDefault="00EC6755" w:rsidP="00EC6755">
            <w:pPr>
              <w:spacing w:after="60"/>
              <w:rPr>
                <w:rFonts w:ascii="FS Elliot Pro" w:hAnsi="FS Elliot Pro" w:cs="Arial"/>
                <w:b/>
                <w:color w:val="4D4D4D"/>
                <w:szCs w:val="18"/>
              </w:rPr>
            </w:pPr>
            <w:r w:rsidRPr="00EC6755">
              <w:rPr>
                <w:rFonts w:ascii="FS Elliot Pro" w:hAnsi="FS Elliot Pro" w:cs="Arial"/>
                <w:b/>
                <w:color w:val="4D4D4D"/>
                <w:szCs w:val="18"/>
              </w:rPr>
              <w:t>Please allow 5</w:t>
            </w:r>
            <w:r w:rsidR="002D1D63">
              <w:rPr>
                <w:rFonts w:ascii="FS Elliot Pro" w:hAnsi="FS Elliot Pro" w:cs="Arial"/>
                <w:b/>
                <w:color w:val="4D4D4D"/>
                <w:szCs w:val="18"/>
              </w:rPr>
              <w:t xml:space="preserve"> </w:t>
            </w:r>
            <w:r w:rsidRPr="00EC6755">
              <w:rPr>
                <w:rFonts w:ascii="FS Elliot Pro" w:hAnsi="FS Elliot Pro" w:cs="Arial"/>
                <w:b/>
                <w:color w:val="4D4D4D"/>
                <w:szCs w:val="18"/>
              </w:rPr>
              <w:t>business</w:t>
            </w:r>
            <w:r w:rsidR="002D1D63">
              <w:rPr>
                <w:rFonts w:ascii="FS Elliot Pro" w:hAnsi="FS Elliot Pro" w:cs="Arial"/>
                <w:b/>
                <w:color w:val="4D4D4D"/>
                <w:szCs w:val="18"/>
              </w:rPr>
              <w:t xml:space="preserve"> </w:t>
            </w:r>
            <w:r w:rsidRPr="00EC6755">
              <w:rPr>
                <w:rFonts w:ascii="FS Elliot Pro" w:hAnsi="FS Elliot Pro" w:cs="Arial"/>
                <w:b/>
                <w:color w:val="4D4D4D"/>
                <w:szCs w:val="18"/>
              </w:rPr>
              <w:t>day</w:t>
            </w:r>
            <w:r w:rsidR="002D1D63">
              <w:rPr>
                <w:rFonts w:ascii="FS Elliot Pro" w:hAnsi="FS Elliot Pro" w:cs="Arial"/>
                <w:b/>
                <w:color w:val="4D4D4D"/>
                <w:szCs w:val="18"/>
              </w:rPr>
              <w:t>s</w:t>
            </w:r>
            <w:r w:rsidRPr="00EC6755">
              <w:rPr>
                <w:rFonts w:ascii="FS Elliot Pro" w:hAnsi="FS Elliot Pro" w:cs="Arial"/>
                <w:b/>
                <w:color w:val="4D4D4D"/>
                <w:szCs w:val="18"/>
              </w:rPr>
              <w:t xml:space="preserve"> from receipt of RFP on all proposals.</w:t>
            </w:r>
          </w:p>
          <w:p w14:paraId="0F241666" w14:textId="35B9425D" w:rsidR="00EC6755" w:rsidRPr="00EC6755" w:rsidRDefault="00EC6755" w:rsidP="00EC6755">
            <w:pPr>
              <w:spacing w:after="60"/>
              <w:rPr>
                <w:rFonts w:ascii="FS Elliot Pro" w:hAnsi="FS Elliot Pro" w:cs="Arial"/>
                <w:color w:val="4D4D4D"/>
                <w:szCs w:val="18"/>
              </w:rPr>
            </w:pPr>
            <w:r w:rsidRPr="00EC6755">
              <w:rPr>
                <w:rFonts w:ascii="FS Elliot Pro" w:hAnsi="FS Elliot Pro" w:cs="Arial"/>
                <w:b/>
                <w:color w:val="4D4D4D"/>
                <w:szCs w:val="18"/>
              </w:rPr>
              <w:t>Questions</w:t>
            </w:r>
            <w:r w:rsidRPr="00EC6755">
              <w:rPr>
                <w:rFonts w:ascii="FS Elliot Pro" w:hAnsi="FS Elliot Pro" w:cs="Arial"/>
                <w:color w:val="4D4D4D"/>
                <w:szCs w:val="18"/>
              </w:rPr>
              <w:t xml:space="preserve"> </w:t>
            </w:r>
            <w:r w:rsidRPr="00CA3846">
              <w:rPr>
                <w:rFonts w:ascii="FS Elliot Pro" w:hAnsi="FS Elliot Pro" w:cs="Arial"/>
                <w:color w:val="4D4D4D"/>
                <w:szCs w:val="18"/>
              </w:rPr>
              <w:t>can</w:t>
            </w:r>
            <w:r w:rsidRPr="00EC6755">
              <w:rPr>
                <w:rFonts w:ascii="FS Elliot Pro" w:hAnsi="FS Elliot Pro" w:cs="Arial"/>
                <w:color w:val="4D4D4D"/>
                <w:szCs w:val="18"/>
              </w:rPr>
              <w:t xml:space="preserve"> be sent to </w:t>
            </w:r>
            <w:hyperlink r:id="rId12" w:history="1">
              <w:r w:rsidRPr="004C5981">
                <w:rPr>
                  <w:rStyle w:val="Hyperlink"/>
                  <w:rFonts w:ascii="FS Elliot Pro" w:hAnsi="FS Elliot Pro" w:cs="Arial"/>
                  <w:szCs w:val="18"/>
                </w:rPr>
                <w:t>newrfps@exchange.principal.com</w:t>
              </w:r>
            </w:hyperlink>
            <w:r w:rsidRPr="00EC6755">
              <w:rPr>
                <w:rFonts w:ascii="FS Elliot Pro" w:hAnsi="FS Elliot Pro" w:cs="Arial"/>
                <w:color w:val="4D4D4D"/>
                <w:szCs w:val="18"/>
              </w:rPr>
              <w:t xml:space="preserve"> or </w:t>
            </w:r>
            <w:r w:rsidRPr="002D1D63">
              <w:rPr>
                <w:rFonts w:ascii="FS Elliot Pro" w:hAnsi="FS Elliot Pro" w:cs="Arial"/>
                <w:b/>
                <w:color w:val="4D4D4D"/>
                <w:szCs w:val="18"/>
              </w:rPr>
              <w:t>call</w:t>
            </w:r>
            <w:r w:rsidRPr="00EC6755">
              <w:rPr>
                <w:rFonts w:ascii="FS Elliot Pro" w:hAnsi="FS Elliot Pro" w:cs="Arial"/>
                <w:color w:val="4D4D4D"/>
                <w:szCs w:val="18"/>
              </w:rPr>
              <w:t xml:space="preserve"> </w:t>
            </w:r>
            <w:r w:rsidR="005626CA" w:rsidRPr="005626CA">
              <w:rPr>
                <w:rFonts w:ascii="FS Elliot Pro" w:hAnsi="FS Elliot Pro" w:cs="Arial"/>
                <w:color w:val="4D4D4D"/>
                <w:szCs w:val="18"/>
              </w:rPr>
              <w:t>833-803-8345</w:t>
            </w:r>
            <w:r w:rsidR="005626CA">
              <w:rPr>
                <w:rFonts w:ascii="FS Elliot Pro" w:hAnsi="FS Elliot Pro" w:cs="Arial"/>
                <w:color w:val="4D4D4D"/>
                <w:szCs w:val="18"/>
              </w:rPr>
              <w:t>.</w:t>
            </w:r>
          </w:p>
          <w:p w14:paraId="767C0923" w14:textId="0888F0C8" w:rsidR="00EC6755" w:rsidRPr="00517821" w:rsidRDefault="00EC6755" w:rsidP="00D47345">
            <w:pPr>
              <w:rPr>
                <w:rFonts w:ascii="FS Elliot Pro" w:hAnsi="FS Elliot Pro" w:cs="Arial"/>
                <w:color w:val="4D4D4D"/>
                <w:szCs w:val="18"/>
              </w:rPr>
            </w:pPr>
            <w:r w:rsidRPr="00EC6755">
              <w:rPr>
                <w:rFonts w:ascii="FS Elliot Pro" w:hAnsi="FS Elliot Pro" w:cs="Arial"/>
                <w:b/>
                <w:color w:val="4D4D4D"/>
                <w:szCs w:val="18"/>
              </w:rPr>
              <w:t xml:space="preserve">Email </w:t>
            </w:r>
            <w:r w:rsidRPr="004C5981">
              <w:rPr>
                <w:rFonts w:ascii="FS Elliot Pro" w:hAnsi="FS Elliot Pro" w:cs="Arial"/>
                <w:bCs/>
                <w:color w:val="4D4D4D"/>
                <w:szCs w:val="18"/>
              </w:rPr>
              <w:t>RFP</w:t>
            </w:r>
            <w:r w:rsidRPr="00EC6755">
              <w:rPr>
                <w:rFonts w:ascii="FS Elliot Pro" w:hAnsi="FS Elliot Pro" w:cs="Arial"/>
                <w:b/>
                <w:color w:val="4D4D4D"/>
                <w:szCs w:val="18"/>
              </w:rPr>
              <w:t xml:space="preserve"> </w:t>
            </w:r>
            <w:r w:rsidRPr="00D47345">
              <w:rPr>
                <w:rFonts w:ascii="FS Elliot Pro" w:hAnsi="FS Elliot Pro" w:cs="Arial"/>
                <w:color w:val="4D4D4D"/>
                <w:szCs w:val="18"/>
              </w:rPr>
              <w:t>to</w:t>
            </w:r>
            <w:r w:rsidRPr="00EC6755">
              <w:rPr>
                <w:rFonts w:ascii="FS Elliot Pro" w:hAnsi="FS Elliot Pro" w:cs="Arial"/>
                <w:color w:val="4D4D4D"/>
                <w:szCs w:val="18"/>
              </w:rPr>
              <w:t xml:space="preserve"> </w:t>
            </w:r>
            <w:hyperlink r:id="rId13" w:history="1">
              <w:r w:rsidRPr="004C5981">
                <w:rPr>
                  <w:rStyle w:val="Hyperlink"/>
                  <w:rFonts w:ascii="FS Elliot Pro" w:hAnsi="FS Elliot Pro" w:cs="Arial"/>
                  <w:szCs w:val="18"/>
                </w:rPr>
                <w:t>newrfps@exchange.principal.com</w:t>
              </w:r>
            </w:hyperlink>
            <w:r>
              <w:rPr>
                <w:rFonts w:ascii="FS Elliot Pro" w:hAnsi="FS Elliot Pro" w:cs="Arial"/>
                <w:color w:val="4D4D4D"/>
                <w:szCs w:val="18"/>
              </w:rPr>
              <w:t xml:space="preserve"> or </w:t>
            </w:r>
            <w:r w:rsidRPr="002D1D63">
              <w:rPr>
                <w:rFonts w:ascii="FS Elliot Pro" w:hAnsi="FS Elliot Pro" w:cs="Arial"/>
                <w:b/>
                <w:color w:val="4D4D4D"/>
                <w:szCs w:val="18"/>
              </w:rPr>
              <w:t xml:space="preserve">fax </w:t>
            </w:r>
            <w:r w:rsidRPr="004C5981">
              <w:rPr>
                <w:rFonts w:ascii="FS Elliot Pro" w:hAnsi="FS Elliot Pro" w:cs="Arial"/>
                <w:bCs/>
                <w:color w:val="4D4D4D"/>
                <w:szCs w:val="18"/>
              </w:rPr>
              <w:t>RFP</w:t>
            </w:r>
            <w:r w:rsidRPr="002D1D63">
              <w:rPr>
                <w:rFonts w:ascii="FS Elliot Pro" w:hAnsi="FS Elliot Pro" w:cs="Arial"/>
                <w:b/>
                <w:color w:val="4D4D4D"/>
                <w:szCs w:val="18"/>
              </w:rPr>
              <w:t xml:space="preserve"> </w:t>
            </w:r>
            <w:r w:rsidRPr="00D47345">
              <w:rPr>
                <w:rFonts w:ascii="FS Elliot Pro" w:hAnsi="FS Elliot Pro" w:cs="Arial"/>
                <w:color w:val="4D4D4D"/>
                <w:szCs w:val="18"/>
              </w:rPr>
              <w:t>to</w:t>
            </w:r>
            <w:r>
              <w:rPr>
                <w:rFonts w:ascii="FS Elliot Pro" w:hAnsi="FS Elliot Pro" w:cs="Arial"/>
                <w:color w:val="4D4D4D"/>
                <w:szCs w:val="18"/>
              </w:rPr>
              <w:t xml:space="preserve"> </w:t>
            </w:r>
            <w:r w:rsidRPr="002D1D63">
              <w:rPr>
                <w:rFonts w:ascii="FS Elliot Pro" w:hAnsi="FS Elliot Pro" w:cs="Arial"/>
                <w:color w:val="4D4D4D"/>
                <w:szCs w:val="18"/>
              </w:rPr>
              <w:t>Case Design Team, 866-946-3209</w:t>
            </w:r>
            <w:r w:rsidR="002D1D63">
              <w:rPr>
                <w:rFonts w:ascii="FS Elliot Pro" w:hAnsi="FS Elliot Pro" w:cs="Arial"/>
                <w:color w:val="4D4D4D"/>
                <w:szCs w:val="18"/>
              </w:rPr>
              <w:t>.</w:t>
            </w:r>
          </w:p>
        </w:tc>
      </w:tr>
    </w:tbl>
    <w:p w14:paraId="783D5268" w14:textId="77777777" w:rsidR="00487D07" w:rsidRPr="00902513" w:rsidRDefault="00487D07" w:rsidP="00C309C8">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2790"/>
        <w:gridCol w:w="270"/>
        <w:gridCol w:w="810"/>
        <w:gridCol w:w="3240"/>
        <w:gridCol w:w="1284"/>
        <w:gridCol w:w="907"/>
        <w:gridCol w:w="779"/>
      </w:tblGrid>
      <w:tr w:rsidR="004C0D09" w:rsidRPr="008C6EA1" w14:paraId="55C2AD79" w14:textId="77777777" w:rsidTr="005626CA">
        <w:tc>
          <w:tcPr>
            <w:tcW w:w="2790" w:type="dxa"/>
            <w:shd w:val="clear" w:color="auto" w:fill="auto"/>
            <w:tcMar>
              <w:left w:w="0" w:type="dxa"/>
              <w:right w:w="115" w:type="dxa"/>
            </w:tcMar>
          </w:tcPr>
          <w:p w14:paraId="638F57AA" w14:textId="77777777" w:rsidR="004C0D09" w:rsidRPr="008C6EA1" w:rsidRDefault="005626CA" w:rsidP="006736F5">
            <w:pPr>
              <w:tabs>
                <w:tab w:val="left" w:pos="360"/>
              </w:tabs>
              <w:spacing w:before="240"/>
              <w:ind w:left="360" w:hanging="360"/>
              <w:rPr>
                <w:rFonts w:ascii="FS Elliot Pro" w:hAnsi="FS Elliot Pro" w:cs="Arial"/>
                <w:color w:val="4D4D4D"/>
                <w:szCs w:val="18"/>
              </w:rPr>
            </w:pPr>
            <w:r w:rsidRPr="005626CA">
              <w:rPr>
                <w:rFonts w:ascii="FS Elliot Pro" w:hAnsi="FS Elliot Pro" w:cs="Arial"/>
                <w:color w:val="4D4D4D"/>
                <w:szCs w:val="18"/>
              </w:rPr>
              <w:t>Business/organization</w:t>
            </w:r>
            <w:r>
              <w:rPr>
                <w:rFonts w:ascii="FS Elliot Pro" w:hAnsi="FS Elliot Pro" w:cs="Arial"/>
                <w:color w:val="4D4D4D"/>
                <w:szCs w:val="18"/>
              </w:rPr>
              <w:t xml:space="preserve"> </w:t>
            </w:r>
            <w:r w:rsidR="004C0D09">
              <w:rPr>
                <w:rFonts w:ascii="FS Elliot Pro" w:hAnsi="FS Elliot Pro" w:cs="Arial"/>
                <w:color w:val="4D4D4D"/>
                <w:szCs w:val="18"/>
              </w:rPr>
              <w:t>name:</w:t>
            </w:r>
          </w:p>
        </w:tc>
        <w:tc>
          <w:tcPr>
            <w:tcW w:w="4320" w:type="dxa"/>
            <w:gridSpan w:val="3"/>
            <w:tcBorders>
              <w:bottom w:val="single" w:sz="4" w:space="0" w:color="C5C6C6"/>
            </w:tcBorders>
            <w:shd w:val="clear" w:color="auto" w:fill="auto"/>
          </w:tcPr>
          <w:p w14:paraId="0D230694" w14:textId="694EEB24" w:rsidR="004C0D09" w:rsidRPr="008C6EA1" w:rsidRDefault="004C0D09" w:rsidP="006736F5">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284" w:type="dxa"/>
            <w:shd w:val="clear" w:color="auto" w:fill="auto"/>
          </w:tcPr>
          <w:p w14:paraId="13C00BDF" w14:textId="77777777" w:rsidR="004C0D09" w:rsidRPr="008C6EA1" w:rsidRDefault="004C0D09" w:rsidP="006736F5">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Issue state:</w:t>
            </w:r>
          </w:p>
        </w:tc>
        <w:tc>
          <w:tcPr>
            <w:tcW w:w="1686" w:type="dxa"/>
            <w:gridSpan w:val="2"/>
            <w:tcBorders>
              <w:bottom w:val="single" w:sz="4" w:space="0" w:color="C5C6C6"/>
            </w:tcBorders>
            <w:shd w:val="clear" w:color="auto" w:fill="auto"/>
          </w:tcPr>
          <w:p w14:paraId="49943504" w14:textId="6F237EE6" w:rsidR="004C0D09" w:rsidRPr="008C6EA1" w:rsidRDefault="004C0D09" w:rsidP="006736F5">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4C0D09" w:rsidRPr="008C6EA1" w14:paraId="18A429F4" w14:textId="77777777" w:rsidTr="005626CA">
        <w:tc>
          <w:tcPr>
            <w:tcW w:w="3060" w:type="dxa"/>
            <w:gridSpan w:val="2"/>
            <w:shd w:val="clear" w:color="auto" w:fill="auto"/>
            <w:tcMar>
              <w:left w:w="0" w:type="dxa"/>
              <w:right w:w="115" w:type="dxa"/>
            </w:tcMar>
          </w:tcPr>
          <w:p w14:paraId="2885DEB0" w14:textId="77777777" w:rsidR="004C0D09" w:rsidRPr="008C6EA1" w:rsidRDefault="004C0D09" w:rsidP="006736F5">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Number of full-time employees:</w:t>
            </w:r>
          </w:p>
        </w:tc>
        <w:tc>
          <w:tcPr>
            <w:tcW w:w="810" w:type="dxa"/>
            <w:tcBorders>
              <w:bottom w:val="single" w:sz="4" w:space="0" w:color="C5C6C6"/>
            </w:tcBorders>
            <w:shd w:val="clear" w:color="auto" w:fill="auto"/>
          </w:tcPr>
          <w:p w14:paraId="32BCD6B6" w14:textId="007A4747" w:rsidR="004C0D09" w:rsidRPr="008C6EA1" w:rsidRDefault="004C0D09" w:rsidP="006736F5">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5431" w:type="dxa"/>
            <w:gridSpan w:val="3"/>
            <w:shd w:val="clear" w:color="auto" w:fill="auto"/>
          </w:tcPr>
          <w:p w14:paraId="1185D69E" w14:textId="77777777" w:rsidR="004C0D09" w:rsidRPr="008C6EA1" w:rsidRDefault="004C0D09" w:rsidP="006736F5">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Number of eligible highly compensated employees (0-5):</w:t>
            </w:r>
          </w:p>
        </w:tc>
        <w:tc>
          <w:tcPr>
            <w:tcW w:w="779" w:type="dxa"/>
            <w:tcBorders>
              <w:bottom w:val="single" w:sz="4" w:space="0" w:color="C5C6C6"/>
            </w:tcBorders>
            <w:shd w:val="clear" w:color="auto" w:fill="auto"/>
          </w:tcPr>
          <w:p w14:paraId="56871E59" w14:textId="0A38D39D" w:rsidR="004C0D09" w:rsidRPr="008C6EA1" w:rsidRDefault="004C0D09" w:rsidP="006736F5">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6CEA4583" w14:textId="77777777" w:rsidR="00C721BF" w:rsidRDefault="00C721BF">
      <w:pPr>
        <w:sectPr w:rsidR="00C721BF" w:rsidSect="009F5182">
          <w:footerReference w:type="default" r:id="rId14"/>
          <w:pgSz w:w="12240" w:h="15840" w:code="1"/>
          <w:pgMar w:top="720" w:right="1080" w:bottom="720" w:left="1080" w:header="720" w:footer="720" w:gutter="0"/>
          <w:cols w:space="720"/>
          <w:docGrid w:linePitch="360"/>
        </w:sectPr>
      </w:pPr>
    </w:p>
    <w:p w14:paraId="7279A48E" w14:textId="77777777" w:rsidR="00487D07" w:rsidRPr="00902513" w:rsidRDefault="00C721BF" w:rsidP="00C721BF">
      <w:pPr>
        <w:tabs>
          <w:tab w:val="right" w:leader="underscore" w:pos="7560"/>
        </w:tabs>
        <w:rPr>
          <w:rFonts w:ascii="FS Elliot Pro" w:hAnsi="FS Elliot Pro" w:cs="Arial"/>
          <w:b/>
          <w:color w:val="0091DA"/>
          <w:sz w:val="22"/>
          <w:szCs w:val="18"/>
        </w:rPr>
      </w:pPr>
      <w:r>
        <w:rPr>
          <w:rFonts w:ascii="FS Elliot Pro" w:hAnsi="FS Elliot Pro" w:cs="Arial"/>
          <w:b/>
          <w:color w:val="0091DA"/>
          <w:sz w:val="22"/>
          <w:szCs w:val="18"/>
        </w:rPr>
        <w:lastRenderedPageBreak/>
        <w:t>Plan information:</w:t>
      </w:r>
    </w:p>
    <w:tbl>
      <w:tblPr>
        <w:tblW w:w="10080" w:type="dxa"/>
        <w:tblLayout w:type="fixed"/>
        <w:tblLook w:val="04A0" w:firstRow="1" w:lastRow="0" w:firstColumn="1" w:lastColumn="0" w:noHBand="0" w:noVBand="1"/>
      </w:tblPr>
      <w:tblGrid>
        <w:gridCol w:w="2520"/>
        <w:gridCol w:w="450"/>
        <w:gridCol w:w="630"/>
        <w:gridCol w:w="2160"/>
        <w:gridCol w:w="4320"/>
      </w:tblGrid>
      <w:tr w:rsidR="0005169F" w:rsidRPr="008C6EA1" w14:paraId="033314CE" w14:textId="77777777" w:rsidTr="002F40CB">
        <w:tc>
          <w:tcPr>
            <w:tcW w:w="2520" w:type="dxa"/>
            <w:shd w:val="clear" w:color="auto" w:fill="auto"/>
            <w:tcMar>
              <w:left w:w="0" w:type="dxa"/>
              <w:right w:w="115" w:type="dxa"/>
            </w:tcMar>
          </w:tcPr>
          <w:p w14:paraId="3FAAC011" w14:textId="06412756" w:rsidR="0005169F" w:rsidRPr="008C6EA1" w:rsidRDefault="0005169F" w:rsidP="002F40CB">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 xml:space="preserve">SERP only </w:t>
            </w:r>
            <w:r w:rsidRPr="00627E59">
              <w:rPr>
                <w:rFonts w:ascii="FS Elliot Pro" w:hAnsi="FS Elliot Pro" w:cs="Arial"/>
                <w:color w:val="4D4D4D"/>
                <w:szCs w:val="20"/>
                <w:u w:val="single"/>
              </w:rPr>
              <w:t>or</w:t>
            </w:r>
          </w:p>
        </w:tc>
        <w:tc>
          <w:tcPr>
            <w:tcW w:w="7560" w:type="dxa"/>
            <w:gridSpan w:val="4"/>
            <w:shd w:val="clear" w:color="auto" w:fill="auto"/>
            <w:tcMar>
              <w:left w:w="0" w:type="dxa"/>
              <w:right w:w="115" w:type="dxa"/>
            </w:tcMar>
          </w:tcPr>
          <w:p w14:paraId="149715FC" w14:textId="77777777" w:rsidR="0005169F" w:rsidRPr="008C6EA1" w:rsidRDefault="0005169F" w:rsidP="002F40CB">
            <w:pPr>
              <w:tabs>
                <w:tab w:val="left" w:pos="360"/>
              </w:tabs>
              <w:spacing w:before="240"/>
              <w:ind w:left="360" w:hanging="360"/>
              <w:rPr>
                <w:rFonts w:ascii="FS Elliot Pro" w:hAnsi="FS Elliot Pro" w:cs="Arial"/>
                <w:color w:val="4D4D4D"/>
                <w:szCs w:val="18"/>
              </w:rPr>
            </w:pPr>
          </w:p>
        </w:tc>
      </w:tr>
      <w:tr w:rsidR="0005169F" w:rsidRPr="008C6EA1" w14:paraId="16550E4B" w14:textId="77777777" w:rsidTr="002F40CB">
        <w:tc>
          <w:tcPr>
            <w:tcW w:w="10080" w:type="dxa"/>
            <w:gridSpan w:val="5"/>
            <w:shd w:val="clear" w:color="auto" w:fill="auto"/>
            <w:tcMar>
              <w:left w:w="0" w:type="dxa"/>
              <w:right w:w="115" w:type="dxa"/>
            </w:tcMar>
          </w:tcPr>
          <w:p w14:paraId="59B1D569" w14:textId="5A1AF37E" w:rsidR="0005169F" w:rsidRPr="008C6EA1" w:rsidRDefault="0005169F" w:rsidP="001A7BE8">
            <w:pPr>
              <w:tabs>
                <w:tab w:val="left" w:pos="360"/>
              </w:tabs>
              <w:spacing w:before="6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C721BF">
              <w:rPr>
                <w:rFonts w:ascii="FS Elliot Pro" w:hAnsi="FS Elliot Pro" w:cs="Arial"/>
                <w:color w:val="4D4D4D"/>
                <w:szCs w:val="20"/>
              </w:rPr>
              <w:t>SERP with pre-retirement endorsement split dollar</w:t>
            </w:r>
            <w:r>
              <w:rPr>
                <w:rFonts w:ascii="FS Elliot Pro" w:hAnsi="FS Elliot Pro" w:cs="Arial"/>
                <w:color w:val="4D4D4D"/>
                <w:szCs w:val="20"/>
              </w:rPr>
              <w:t>:</w:t>
            </w:r>
          </w:p>
        </w:tc>
      </w:tr>
      <w:tr w:rsidR="00926B6C" w:rsidRPr="008C6EA1" w14:paraId="45E3A107" w14:textId="77777777" w:rsidTr="00926B6C">
        <w:tc>
          <w:tcPr>
            <w:tcW w:w="10080" w:type="dxa"/>
            <w:gridSpan w:val="5"/>
            <w:shd w:val="clear" w:color="auto" w:fill="auto"/>
            <w:tcMar>
              <w:left w:w="0" w:type="dxa"/>
              <w:right w:w="115" w:type="dxa"/>
            </w:tcMar>
          </w:tcPr>
          <w:p w14:paraId="58120200" w14:textId="77777777" w:rsidR="00926B6C" w:rsidRPr="00C721BF" w:rsidRDefault="00882202" w:rsidP="00C721BF">
            <w:pPr>
              <w:tabs>
                <w:tab w:val="left" w:pos="360"/>
              </w:tabs>
              <w:spacing w:before="120"/>
              <w:ind w:left="360" w:hanging="360"/>
              <w:rPr>
                <w:rFonts w:ascii="FS Elliot Pro" w:hAnsi="FS Elliot Pro" w:cs="Arial"/>
                <w:b/>
                <w:color w:val="4D4D4D"/>
                <w:szCs w:val="20"/>
              </w:rPr>
            </w:pPr>
            <w:r>
              <w:rPr>
                <w:rFonts w:ascii="FS Elliot Pro" w:hAnsi="FS Elliot Pro" w:cs="Arial"/>
                <w:b/>
                <w:color w:val="4D4D4D"/>
                <w:szCs w:val="20"/>
              </w:rPr>
              <w:tab/>
            </w:r>
            <w:r w:rsidR="00926B6C" w:rsidRPr="00C721BF">
              <w:rPr>
                <w:rFonts w:ascii="FS Elliot Pro" w:hAnsi="FS Elliot Pro" w:cs="Arial"/>
                <w:b/>
                <w:color w:val="4D4D4D"/>
                <w:szCs w:val="20"/>
              </w:rPr>
              <w:t>Pre-retirement death benefit:</w:t>
            </w:r>
          </w:p>
        </w:tc>
      </w:tr>
      <w:tr w:rsidR="00926B6C" w:rsidRPr="008C6EA1" w14:paraId="31CB3A7D" w14:textId="77777777" w:rsidTr="00882202">
        <w:tc>
          <w:tcPr>
            <w:tcW w:w="5760" w:type="dxa"/>
            <w:gridSpan w:val="4"/>
            <w:shd w:val="clear" w:color="auto" w:fill="auto"/>
            <w:tcMar>
              <w:left w:w="0" w:type="dxa"/>
              <w:right w:w="115" w:type="dxa"/>
            </w:tcMar>
          </w:tcPr>
          <w:p w14:paraId="48A55A04" w14:textId="1C873803" w:rsidR="00926B6C" w:rsidRPr="00C721BF" w:rsidRDefault="00882202" w:rsidP="00882202">
            <w:pPr>
              <w:tabs>
                <w:tab w:val="left" w:pos="720"/>
                <w:tab w:val="left" w:pos="1080"/>
              </w:tabs>
              <w:spacing w:before="60"/>
              <w:ind w:left="720" w:hanging="360"/>
              <w:rPr>
                <w:rFonts w:ascii="FS Elliot Pro" w:hAnsi="FS Elliot Pro" w:cs="Arial"/>
                <w:color w:val="4D4D4D"/>
                <w:szCs w:val="20"/>
              </w:rPr>
            </w:pPr>
            <w:r>
              <w:rPr>
                <w:rFonts w:ascii="FS Elliot Pro" w:hAnsi="FS Elliot Pro" w:cs="Arial"/>
                <w:color w:val="4D4D4D"/>
                <w:szCs w:val="20"/>
              </w:rPr>
              <w:tab/>
            </w:r>
            <w:r w:rsidR="00926B6C" w:rsidRPr="00A7515C">
              <w:rPr>
                <w:rFonts w:ascii="FS Elliot Pro" w:hAnsi="FS Elliot Pro" w:cs="Arial"/>
                <w:color w:val="4D4D4D"/>
                <w:szCs w:val="20"/>
              </w:rPr>
              <w:fldChar w:fldCharType="begin">
                <w:ffData>
                  <w:name w:val="Check1"/>
                  <w:enabled/>
                  <w:calcOnExit w:val="0"/>
                  <w:checkBox>
                    <w:sizeAuto/>
                    <w:default w:val="0"/>
                  </w:checkBox>
                </w:ffData>
              </w:fldChar>
            </w:r>
            <w:r w:rsidR="00926B6C"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00926B6C" w:rsidRPr="00A7515C">
              <w:rPr>
                <w:rFonts w:ascii="FS Elliot Pro" w:hAnsi="FS Elliot Pro" w:cs="Arial"/>
                <w:color w:val="4D4D4D"/>
                <w:szCs w:val="20"/>
              </w:rPr>
              <w:fldChar w:fldCharType="end"/>
            </w:r>
            <w:r w:rsidR="00926B6C">
              <w:rPr>
                <w:rFonts w:ascii="FS Elliot Pro" w:hAnsi="FS Elliot Pro" w:cs="Arial"/>
                <w:color w:val="4D4D4D"/>
                <w:szCs w:val="20"/>
              </w:rPr>
              <w:tab/>
            </w:r>
            <w:r w:rsidR="00926B6C" w:rsidRPr="00C721BF">
              <w:rPr>
                <w:rFonts w:ascii="FS Elliot Pro" w:hAnsi="FS Elliot Pro" w:cs="Arial"/>
                <w:b/>
                <w:color w:val="4D4D4D"/>
                <w:szCs w:val="20"/>
              </w:rPr>
              <w:t>Option A:</w:t>
            </w:r>
            <w:r w:rsidR="00926B6C" w:rsidRPr="00C721BF">
              <w:rPr>
                <w:rFonts w:ascii="FS Elliot Pro" w:hAnsi="FS Elliot Pro" w:cs="Arial"/>
                <w:color w:val="4D4D4D"/>
                <w:szCs w:val="20"/>
              </w:rPr>
              <w:t xml:space="preserve"> Key employee receives level amount of</w:t>
            </w:r>
          </w:p>
        </w:tc>
        <w:tc>
          <w:tcPr>
            <w:tcW w:w="4320" w:type="dxa"/>
            <w:tcBorders>
              <w:bottom w:val="single" w:sz="4" w:space="0" w:color="C5C6C6"/>
            </w:tcBorders>
            <w:shd w:val="clear" w:color="auto" w:fill="auto"/>
          </w:tcPr>
          <w:p w14:paraId="0A7B2871" w14:textId="711B9741" w:rsidR="00926B6C" w:rsidRPr="00C721BF" w:rsidRDefault="00926B6C" w:rsidP="00410083">
            <w:pPr>
              <w:tabs>
                <w:tab w:val="left" w:pos="720"/>
              </w:tabs>
              <w:spacing w:before="60"/>
              <w:rPr>
                <w:rFonts w:ascii="FS Elliot Pro" w:hAnsi="FS Elliot Pro" w:cs="Arial"/>
                <w:color w:val="4D4D4D"/>
                <w:szCs w:val="20"/>
              </w:rPr>
            </w:pPr>
            <w:r>
              <w:rPr>
                <w:rFonts w:ascii="FS Elliot Pro" w:hAnsi="FS Elliot Pro" w:cs="Arial"/>
                <w:color w:val="4D4D4D"/>
                <w:szCs w:val="20"/>
              </w:rPr>
              <w:t>$</w:t>
            </w:r>
            <w:r w:rsidRPr="008C6EA1">
              <w:rPr>
                <w:rFonts w:ascii="FS Elliot Pro" w:hAnsi="FS Elliot Pro" w:cs="Arial"/>
                <w:color w:val="4D4D4D"/>
                <w:szCs w:val="18"/>
              </w:rPr>
              <w:fldChar w:fldCharType="begin">
                <w:ffData>
                  <w:name w:val=""/>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926B6C" w:rsidRPr="008C6EA1" w14:paraId="0B0DB696" w14:textId="77777777" w:rsidTr="00926B6C">
        <w:tc>
          <w:tcPr>
            <w:tcW w:w="10080" w:type="dxa"/>
            <w:gridSpan w:val="5"/>
            <w:shd w:val="clear" w:color="auto" w:fill="auto"/>
            <w:tcMar>
              <w:left w:w="0" w:type="dxa"/>
              <w:right w:w="115" w:type="dxa"/>
            </w:tcMar>
          </w:tcPr>
          <w:p w14:paraId="5C8F932B" w14:textId="6752185A" w:rsidR="00926B6C" w:rsidRPr="00C721BF" w:rsidRDefault="00882202" w:rsidP="00882202">
            <w:pPr>
              <w:tabs>
                <w:tab w:val="left" w:pos="720"/>
                <w:tab w:val="left" w:pos="1080"/>
              </w:tabs>
              <w:spacing w:before="60"/>
              <w:ind w:left="720" w:hanging="360"/>
              <w:rPr>
                <w:rFonts w:ascii="FS Elliot Pro" w:hAnsi="FS Elliot Pro" w:cs="Arial"/>
                <w:color w:val="4D4D4D"/>
                <w:szCs w:val="20"/>
              </w:rPr>
            </w:pPr>
            <w:r>
              <w:rPr>
                <w:rFonts w:ascii="FS Elliot Pro" w:hAnsi="FS Elliot Pro" w:cs="Arial"/>
                <w:color w:val="4D4D4D"/>
                <w:szCs w:val="20"/>
              </w:rPr>
              <w:tab/>
            </w:r>
            <w:r w:rsidR="00926B6C" w:rsidRPr="00A7515C">
              <w:rPr>
                <w:rFonts w:ascii="FS Elliot Pro" w:hAnsi="FS Elliot Pro" w:cs="Arial"/>
                <w:color w:val="4D4D4D"/>
                <w:szCs w:val="20"/>
              </w:rPr>
              <w:fldChar w:fldCharType="begin">
                <w:ffData>
                  <w:name w:val="Check1"/>
                  <w:enabled/>
                  <w:calcOnExit w:val="0"/>
                  <w:checkBox>
                    <w:sizeAuto/>
                    <w:default w:val="0"/>
                  </w:checkBox>
                </w:ffData>
              </w:fldChar>
            </w:r>
            <w:r w:rsidR="00926B6C"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00926B6C" w:rsidRPr="00A7515C">
              <w:rPr>
                <w:rFonts w:ascii="FS Elliot Pro" w:hAnsi="FS Elliot Pro" w:cs="Arial"/>
                <w:color w:val="4D4D4D"/>
                <w:szCs w:val="20"/>
              </w:rPr>
              <w:fldChar w:fldCharType="end"/>
            </w:r>
            <w:r w:rsidR="00926B6C">
              <w:rPr>
                <w:rFonts w:ascii="FS Elliot Pro" w:hAnsi="FS Elliot Pro" w:cs="Arial"/>
                <w:color w:val="4D4D4D"/>
                <w:szCs w:val="20"/>
              </w:rPr>
              <w:tab/>
            </w:r>
            <w:r w:rsidR="00926B6C" w:rsidRPr="00C721BF">
              <w:rPr>
                <w:rFonts w:ascii="FS Elliot Pro" w:hAnsi="FS Elliot Pro" w:cs="Arial"/>
                <w:b/>
                <w:color w:val="4D4D4D"/>
                <w:szCs w:val="20"/>
              </w:rPr>
              <w:t xml:space="preserve">Option B: </w:t>
            </w:r>
            <w:r w:rsidR="00926B6C" w:rsidRPr="00C721BF">
              <w:rPr>
                <w:rFonts w:ascii="FS Elliot Pro" w:hAnsi="FS Elliot Pro" w:cs="Arial"/>
                <w:color w:val="4D4D4D"/>
                <w:szCs w:val="20"/>
              </w:rPr>
              <w:t>Company gets greater of premiums or cash value; balance to the key employee</w:t>
            </w:r>
          </w:p>
        </w:tc>
      </w:tr>
      <w:tr w:rsidR="00926B6C" w:rsidRPr="008C6EA1" w14:paraId="45818982" w14:textId="77777777" w:rsidTr="00926B6C">
        <w:tc>
          <w:tcPr>
            <w:tcW w:w="10080" w:type="dxa"/>
            <w:gridSpan w:val="5"/>
            <w:shd w:val="clear" w:color="auto" w:fill="auto"/>
            <w:tcMar>
              <w:left w:w="0" w:type="dxa"/>
              <w:right w:w="115" w:type="dxa"/>
            </w:tcMar>
          </w:tcPr>
          <w:p w14:paraId="2822436E" w14:textId="77777777" w:rsidR="00926B6C" w:rsidRPr="00C721BF" w:rsidRDefault="00882202" w:rsidP="00342FA0">
            <w:pPr>
              <w:tabs>
                <w:tab w:val="left" w:pos="360"/>
              </w:tabs>
              <w:spacing w:before="120"/>
              <w:ind w:left="360" w:hanging="360"/>
              <w:rPr>
                <w:rFonts w:ascii="FS Elliot Pro" w:hAnsi="FS Elliot Pro" w:cs="Arial"/>
                <w:b/>
                <w:color w:val="4D4D4D"/>
                <w:szCs w:val="20"/>
              </w:rPr>
            </w:pPr>
            <w:r>
              <w:rPr>
                <w:rFonts w:ascii="FS Elliot Pro" w:hAnsi="FS Elliot Pro" w:cs="Arial"/>
                <w:b/>
                <w:color w:val="4D4D4D"/>
                <w:szCs w:val="20"/>
              </w:rPr>
              <w:tab/>
            </w:r>
            <w:r w:rsidR="00926B6C" w:rsidRPr="00C721BF">
              <w:rPr>
                <w:rFonts w:ascii="FS Elliot Pro" w:hAnsi="FS Elliot Pro" w:cs="Arial"/>
                <w:b/>
                <w:color w:val="4D4D4D"/>
                <w:szCs w:val="20"/>
              </w:rPr>
              <w:t>Economic benefit cost:</w:t>
            </w:r>
          </w:p>
        </w:tc>
      </w:tr>
      <w:tr w:rsidR="00C309C8" w:rsidRPr="008C6EA1" w14:paraId="11EC9E44" w14:textId="77777777" w:rsidTr="00351F81">
        <w:tc>
          <w:tcPr>
            <w:tcW w:w="2970" w:type="dxa"/>
            <w:gridSpan w:val="2"/>
            <w:shd w:val="clear" w:color="auto" w:fill="auto"/>
            <w:tcMar>
              <w:left w:w="0" w:type="dxa"/>
              <w:right w:w="115" w:type="dxa"/>
            </w:tcMar>
          </w:tcPr>
          <w:p w14:paraId="1585230F" w14:textId="77777777" w:rsidR="00C309C8" w:rsidRPr="00C721BF" w:rsidRDefault="00882202" w:rsidP="00926B6C">
            <w:pPr>
              <w:tabs>
                <w:tab w:val="left" w:pos="720"/>
              </w:tabs>
              <w:spacing w:before="60"/>
              <w:ind w:left="720" w:hanging="360"/>
              <w:rPr>
                <w:rFonts w:ascii="FS Elliot Pro" w:hAnsi="FS Elliot Pro" w:cs="Arial"/>
                <w:color w:val="4D4D4D"/>
                <w:szCs w:val="20"/>
              </w:rPr>
            </w:pPr>
            <w:r>
              <w:rPr>
                <w:rFonts w:ascii="FS Elliot Pro" w:hAnsi="FS Elliot Pro" w:cs="Arial"/>
                <w:color w:val="4D4D4D"/>
                <w:szCs w:val="20"/>
              </w:rPr>
              <w:tab/>
            </w:r>
            <w:r w:rsidR="00C309C8" w:rsidRPr="00C309C8">
              <w:rPr>
                <w:rFonts w:ascii="FS Elliot Pro" w:hAnsi="FS Elliot Pro" w:cs="Arial"/>
                <w:color w:val="4D4D4D"/>
                <w:szCs w:val="20"/>
              </w:rPr>
              <w:t>Key employee tax rate:</w:t>
            </w:r>
          </w:p>
        </w:tc>
        <w:tc>
          <w:tcPr>
            <w:tcW w:w="630" w:type="dxa"/>
            <w:tcBorders>
              <w:bottom w:val="single" w:sz="4" w:space="0" w:color="C5C6C6"/>
            </w:tcBorders>
            <w:shd w:val="clear" w:color="auto" w:fill="auto"/>
            <w:tcMar>
              <w:left w:w="115" w:type="dxa"/>
              <w:right w:w="0" w:type="dxa"/>
            </w:tcMar>
          </w:tcPr>
          <w:p w14:paraId="2F9EC054" w14:textId="24AAA967" w:rsidR="00C309C8" w:rsidRPr="00C721BF" w:rsidRDefault="00351F81" w:rsidP="00351F81">
            <w:pPr>
              <w:tabs>
                <w:tab w:val="left" w:pos="360"/>
              </w:tabs>
              <w:spacing w:before="60"/>
              <w:ind w:left="360" w:hanging="360"/>
              <w:jc w:val="right"/>
              <w:rPr>
                <w:rFonts w:ascii="FS Elliot Pro" w:hAnsi="FS Elliot Pro" w:cs="Arial"/>
                <w:color w:val="4D4D4D"/>
                <w:szCs w:val="20"/>
              </w:rPr>
            </w:pPr>
            <w:r>
              <w:rPr>
                <w:rFonts w:ascii="FS Elliot Pro" w:hAnsi="FS Elliot Pro" w:cs="Arial"/>
                <w:color w:val="4D4D4D"/>
                <w:szCs w:val="18"/>
              </w:rPr>
              <w:fldChar w:fldCharType="begin">
                <w:ffData>
                  <w:name w:val=""/>
                  <w:enabled/>
                  <w:calcOnExit w:val="0"/>
                  <w:textInput>
                    <w:maxLength w:val="3"/>
                  </w:textInput>
                </w:ffData>
              </w:fldChar>
            </w:r>
            <w:r>
              <w:rPr>
                <w:rFonts w:ascii="FS Elliot Pro" w:hAnsi="FS Elliot Pro" w:cs="Arial"/>
                <w:color w:val="4D4D4D"/>
                <w:szCs w:val="18"/>
              </w:rPr>
              <w:instrText xml:space="preserve"> FORMTEXT </w:instrText>
            </w:r>
            <w:r>
              <w:rPr>
                <w:rFonts w:ascii="FS Elliot Pro" w:hAnsi="FS Elliot Pro" w:cs="Arial"/>
                <w:color w:val="4D4D4D"/>
                <w:szCs w:val="18"/>
              </w:rPr>
            </w:r>
            <w:r>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Pr>
                <w:rFonts w:ascii="FS Elliot Pro" w:hAnsi="FS Elliot Pro" w:cs="Arial"/>
                <w:color w:val="4D4D4D"/>
                <w:szCs w:val="18"/>
              </w:rPr>
              <w:fldChar w:fldCharType="end"/>
            </w:r>
            <w:r w:rsidR="00C309C8">
              <w:rPr>
                <w:rFonts w:ascii="FS Elliot Pro" w:hAnsi="FS Elliot Pro" w:cs="Arial"/>
                <w:color w:val="4D4D4D"/>
                <w:szCs w:val="18"/>
              </w:rPr>
              <w:t>%</w:t>
            </w:r>
          </w:p>
        </w:tc>
        <w:tc>
          <w:tcPr>
            <w:tcW w:w="6480" w:type="dxa"/>
            <w:gridSpan w:val="2"/>
            <w:shd w:val="clear" w:color="auto" w:fill="auto"/>
          </w:tcPr>
          <w:p w14:paraId="78453419" w14:textId="77777777" w:rsidR="00C309C8" w:rsidRPr="00C721BF" w:rsidRDefault="00C309C8" w:rsidP="00C721BF">
            <w:pPr>
              <w:tabs>
                <w:tab w:val="left" w:pos="360"/>
              </w:tabs>
              <w:spacing w:before="60"/>
              <w:ind w:left="360" w:hanging="360"/>
              <w:rPr>
                <w:rFonts w:ascii="FS Elliot Pro" w:hAnsi="FS Elliot Pro" w:cs="Arial"/>
                <w:color w:val="4D4D4D"/>
                <w:szCs w:val="20"/>
              </w:rPr>
            </w:pPr>
          </w:p>
        </w:tc>
      </w:tr>
    </w:tbl>
    <w:p w14:paraId="3D8061DB" w14:textId="77777777" w:rsidR="004907DC" w:rsidRPr="004907DC" w:rsidRDefault="00C721BF" w:rsidP="00C309C8">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22"/>
          <w:szCs w:val="18"/>
        </w:rPr>
        <w:t>Key employee information</w:t>
      </w:r>
    </w:p>
    <w:tbl>
      <w:tblPr>
        <w:tblW w:w="10080" w:type="dxa"/>
        <w:tblLook w:val="04A0" w:firstRow="1" w:lastRow="0" w:firstColumn="1" w:lastColumn="0" w:noHBand="0" w:noVBand="1"/>
      </w:tblPr>
      <w:tblGrid>
        <w:gridCol w:w="360"/>
        <w:gridCol w:w="2855"/>
        <w:gridCol w:w="1038"/>
        <w:gridCol w:w="882"/>
        <w:gridCol w:w="1075"/>
        <w:gridCol w:w="1080"/>
        <w:gridCol w:w="1440"/>
        <w:gridCol w:w="1350"/>
      </w:tblGrid>
      <w:tr w:rsidR="00C721BF" w:rsidRPr="00FC76BC" w14:paraId="39D00D30" w14:textId="77777777" w:rsidTr="004C5981">
        <w:trPr>
          <w:trHeight w:val="72"/>
        </w:trPr>
        <w:tc>
          <w:tcPr>
            <w:tcW w:w="360" w:type="dxa"/>
            <w:shd w:val="clear" w:color="auto" w:fill="0091DA"/>
            <w:vAlign w:val="bottom"/>
          </w:tcPr>
          <w:p w14:paraId="0136EF85" w14:textId="77777777" w:rsidR="00C721BF" w:rsidRPr="00FC76BC" w:rsidRDefault="00C721BF" w:rsidP="00A01CBB">
            <w:pPr>
              <w:tabs>
                <w:tab w:val="right" w:leader="underscore" w:pos="7560"/>
              </w:tabs>
              <w:spacing w:before="60" w:after="60"/>
              <w:rPr>
                <w:rFonts w:ascii="FS Elliot Pro" w:hAnsi="FS Elliot Pro" w:cs="Arial"/>
                <w:color w:val="FFFFFF"/>
                <w:szCs w:val="20"/>
              </w:rPr>
            </w:pPr>
          </w:p>
        </w:tc>
        <w:tc>
          <w:tcPr>
            <w:tcW w:w="2855" w:type="dxa"/>
            <w:shd w:val="clear" w:color="auto" w:fill="0091DA"/>
            <w:vAlign w:val="bottom"/>
          </w:tcPr>
          <w:p w14:paraId="338F7671" w14:textId="77777777" w:rsidR="00C721BF" w:rsidRPr="00FC76BC" w:rsidRDefault="00C721BF" w:rsidP="00A01CBB">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038" w:type="dxa"/>
            <w:shd w:val="clear" w:color="auto" w:fill="0091DA"/>
            <w:vAlign w:val="bottom"/>
          </w:tcPr>
          <w:p w14:paraId="21BF9E93" w14:textId="77777777" w:rsidR="00C721BF" w:rsidRPr="00FC76BC" w:rsidRDefault="00C721BF" w:rsidP="00A01CBB">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882" w:type="dxa"/>
            <w:shd w:val="clear" w:color="auto" w:fill="0091DA"/>
            <w:vAlign w:val="bottom"/>
          </w:tcPr>
          <w:p w14:paraId="4F33445B" w14:textId="77777777" w:rsidR="00C721BF" w:rsidRPr="00FC76BC" w:rsidRDefault="00C721BF" w:rsidP="00A01C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075" w:type="dxa"/>
            <w:shd w:val="clear" w:color="auto" w:fill="0091DA"/>
            <w:vAlign w:val="bottom"/>
          </w:tcPr>
          <w:p w14:paraId="7CD23C2C" w14:textId="77777777" w:rsidR="00C721BF" w:rsidRPr="00FC76BC" w:rsidRDefault="00C721BF" w:rsidP="00A01C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080" w:type="dxa"/>
            <w:shd w:val="clear" w:color="auto" w:fill="0091DA"/>
            <w:vAlign w:val="bottom"/>
          </w:tcPr>
          <w:p w14:paraId="285B55BA" w14:textId="77777777" w:rsidR="00C721BF" w:rsidRPr="00FC76BC" w:rsidRDefault="00C721BF" w:rsidP="00A01C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c>
          <w:tcPr>
            <w:tcW w:w="1440" w:type="dxa"/>
            <w:shd w:val="clear" w:color="auto" w:fill="0091DA"/>
            <w:vAlign w:val="bottom"/>
          </w:tcPr>
          <w:p w14:paraId="52F49038" w14:textId="77777777" w:rsidR="00C721BF" w:rsidRDefault="00C721BF" w:rsidP="00A01C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Employer annual contribution/</w:t>
            </w:r>
            <w:r>
              <w:rPr>
                <w:rFonts w:ascii="FS Elliot Pro" w:hAnsi="FS Elliot Pro" w:cs="Arial"/>
                <w:color w:val="FFFFFF"/>
                <w:szCs w:val="20"/>
              </w:rPr>
              <w:br/>
              <w:t>premium</w:t>
            </w:r>
          </w:p>
        </w:tc>
        <w:tc>
          <w:tcPr>
            <w:tcW w:w="1350" w:type="dxa"/>
            <w:shd w:val="clear" w:color="auto" w:fill="0091DA"/>
            <w:vAlign w:val="bottom"/>
          </w:tcPr>
          <w:p w14:paraId="0B4D9169" w14:textId="77777777" w:rsidR="00C721BF" w:rsidRPr="00FC76BC" w:rsidRDefault="00C721BF" w:rsidP="00A01CBB">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Payout option (lump sum, 3-yr, 5-yr, 10-yr)</w:t>
            </w:r>
          </w:p>
        </w:tc>
      </w:tr>
      <w:tr w:rsidR="00C721BF" w:rsidRPr="00FC76BC" w14:paraId="404A7B24" w14:textId="77777777" w:rsidTr="004C5981">
        <w:tc>
          <w:tcPr>
            <w:tcW w:w="360" w:type="dxa"/>
            <w:shd w:val="clear" w:color="auto" w:fill="auto"/>
            <w:tcMar>
              <w:left w:w="0" w:type="dxa"/>
              <w:right w:w="0" w:type="dxa"/>
            </w:tcMar>
            <w:vAlign w:val="bottom"/>
          </w:tcPr>
          <w:p w14:paraId="7D96AC12" w14:textId="77777777" w:rsidR="00C721BF" w:rsidRPr="00926B6C" w:rsidRDefault="00926B6C" w:rsidP="004907DC">
            <w:pPr>
              <w:pStyle w:val="Fillin"/>
              <w:spacing w:before="60"/>
              <w:ind w:left="0" w:right="0"/>
              <w:jc w:val="both"/>
              <w:rPr>
                <w:rFonts w:ascii="FS Elliot Pro" w:hAnsi="FS Elliot Pro"/>
                <w:color w:val="4D4D4D"/>
              </w:rPr>
            </w:pPr>
            <w:r w:rsidRPr="00926B6C">
              <w:rPr>
                <w:rFonts w:ascii="FS Elliot Pro" w:hAnsi="FS Elliot Pro"/>
                <w:color w:val="4D4D4D"/>
              </w:rPr>
              <w:t>1</w:t>
            </w:r>
            <w:r>
              <w:rPr>
                <w:rFonts w:ascii="FS Elliot Pro" w:hAnsi="FS Elliot Pro"/>
                <w:color w:val="4D4D4D"/>
              </w:rPr>
              <w:t>.</w:t>
            </w:r>
          </w:p>
        </w:tc>
        <w:tc>
          <w:tcPr>
            <w:tcW w:w="2855" w:type="dxa"/>
            <w:shd w:val="clear" w:color="auto" w:fill="auto"/>
            <w:vAlign w:val="bottom"/>
          </w:tcPr>
          <w:p w14:paraId="1854333D" w14:textId="02C6BBE4" w:rsidR="00C721BF" w:rsidRPr="00FC76BC" w:rsidRDefault="00C721BF"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c>
          <w:tcPr>
            <w:tcW w:w="1038" w:type="dxa"/>
            <w:shd w:val="clear" w:color="auto" w:fill="auto"/>
          </w:tcPr>
          <w:p w14:paraId="713E7902" w14:textId="5B7E5742"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882" w:type="dxa"/>
            <w:shd w:val="clear" w:color="auto" w:fill="auto"/>
          </w:tcPr>
          <w:p w14:paraId="04B5375E" w14:textId="5AA1BC4D"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75" w:type="dxa"/>
            <w:shd w:val="clear" w:color="auto" w:fill="auto"/>
          </w:tcPr>
          <w:p w14:paraId="3719CB85" w14:textId="667710C0"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80" w:type="dxa"/>
            <w:shd w:val="clear" w:color="auto" w:fill="auto"/>
          </w:tcPr>
          <w:p w14:paraId="73A173E5" w14:textId="738EE9D9"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tcPr>
          <w:p w14:paraId="13E81C71" w14:textId="508F788E" w:rsidR="00C721BF" w:rsidRPr="00FC76BC" w:rsidRDefault="00627E59" w:rsidP="00597E43">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00A01CBB" w:rsidRPr="00FC76BC">
              <w:rPr>
                <w:rFonts w:ascii="FS Elliot Pro" w:hAnsi="FS Elliot Pro" w:cs="Arial"/>
                <w:color w:val="4D4D4D"/>
                <w:szCs w:val="20"/>
              </w:rPr>
              <w:fldChar w:fldCharType="begin">
                <w:ffData>
                  <w:name w:val="Text1"/>
                  <w:enabled/>
                  <w:calcOnExit w:val="0"/>
                  <w:textInput/>
                </w:ffData>
              </w:fldChar>
            </w:r>
            <w:r w:rsidR="00A01CBB" w:rsidRPr="00FC76BC">
              <w:rPr>
                <w:rFonts w:ascii="FS Elliot Pro" w:hAnsi="FS Elliot Pro" w:cs="Arial"/>
                <w:color w:val="4D4D4D"/>
                <w:szCs w:val="20"/>
              </w:rPr>
              <w:instrText xml:space="preserve"> FORMTEXT </w:instrText>
            </w:r>
            <w:r w:rsidR="00A01CBB" w:rsidRPr="00FC76BC">
              <w:rPr>
                <w:rFonts w:ascii="FS Elliot Pro" w:hAnsi="FS Elliot Pro" w:cs="Arial"/>
                <w:color w:val="4D4D4D"/>
                <w:szCs w:val="20"/>
              </w:rPr>
            </w:r>
            <w:r w:rsidR="00A01CBB"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A01CBB" w:rsidRPr="00FC76BC">
              <w:rPr>
                <w:rFonts w:ascii="FS Elliot Pro" w:hAnsi="FS Elliot Pro" w:cs="Arial"/>
                <w:color w:val="4D4D4D"/>
                <w:szCs w:val="20"/>
              </w:rPr>
              <w:fldChar w:fldCharType="end"/>
            </w:r>
          </w:p>
        </w:tc>
        <w:tc>
          <w:tcPr>
            <w:tcW w:w="1350" w:type="dxa"/>
            <w:shd w:val="clear" w:color="auto" w:fill="auto"/>
          </w:tcPr>
          <w:p w14:paraId="4A97E574" w14:textId="3C7832D4"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21BF" w:rsidRPr="00FC76BC" w14:paraId="0A7C68F6" w14:textId="77777777" w:rsidTr="004C5981">
        <w:tc>
          <w:tcPr>
            <w:tcW w:w="360" w:type="dxa"/>
            <w:shd w:val="clear" w:color="auto" w:fill="E4EFF9"/>
            <w:tcMar>
              <w:left w:w="0" w:type="dxa"/>
              <w:right w:w="0" w:type="dxa"/>
            </w:tcMar>
            <w:vAlign w:val="bottom"/>
          </w:tcPr>
          <w:p w14:paraId="0462F26B" w14:textId="77777777" w:rsidR="00C721BF" w:rsidRPr="00C721BF" w:rsidRDefault="00926B6C" w:rsidP="00342FA0">
            <w:pPr>
              <w:pStyle w:val="Fillin"/>
              <w:spacing w:before="60"/>
              <w:ind w:left="0" w:right="0"/>
              <w:jc w:val="both"/>
              <w:rPr>
                <w:rFonts w:ascii="FS Elliot Pro" w:hAnsi="FS Elliot Pro"/>
                <w:color w:val="4D4D4D"/>
                <w:sz w:val="14"/>
                <w:szCs w:val="16"/>
              </w:rPr>
            </w:pPr>
            <w:r>
              <w:rPr>
                <w:rFonts w:ascii="FS Elliot Pro" w:hAnsi="FS Elliot Pro"/>
                <w:color w:val="4D4D4D"/>
              </w:rPr>
              <w:t>2.</w:t>
            </w:r>
          </w:p>
        </w:tc>
        <w:tc>
          <w:tcPr>
            <w:tcW w:w="2855" w:type="dxa"/>
            <w:shd w:val="clear" w:color="auto" w:fill="E4EFF9"/>
            <w:vAlign w:val="bottom"/>
          </w:tcPr>
          <w:p w14:paraId="62FA9A48" w14:textId="1FF7E189" w:rsidR="00C721BF" w:rsidRPr="00FC76BC" w:rsidRDefault="00C721BF"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c>
          <w:tcPr>
            <w:tcW w:w="1038" w:type="dxa"/>
            <w:shd w:val="clear" w:color="auto" w:fill="E4EFF9"/>
          </w:tcPr>
          <w:p w14:paraId="42FDAAD3" w14:textId="5E42BF15"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882" w:type="dxa"/>
            <w:shd w:val="clear" w:color="auto" w:fill="E4EFF9"/>
          </w:tcPr>
          <w:p w14:paraId="188F455C" w14:textId="1E8055BC"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75" w:type="dxa"/>
            <w:shd w:val="clear" w:color="auto" w:fill="E4EFF9"/>
          </w:tcPr>
          <w:p w14:paraId="4B6492B1" w14:textId="2B7DE59B"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80" w:type="dxa"/>
            <w:shd w:val="clear" w:color="auto" w:fill="E4EFF9"/>
          </w:tcPr>
          <w:p w14:paraId="6C5C79F3" w14:textId="420A5744"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E4EFF9"/>
          </w:tcPr>
          <w:p w14:paraId="32BF3D77" w14:textId="42ABFECC" w:rsidR="00C721BF" w:rsidRPr="00FC76BC" w:rsidRDefault="00627E59" w:rsidP="00597E43">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00A01CBB" w:rsidRPr="00FC76BC">
              <w:rPr>
                <w:rFonts w:ascii="FS Elliot Pro" w:hAnsi="FS Elliot Pro" w:cs="Arial"/>
                <w:color w:val="4D4D4D"/>
                <w:szCs w:val="20"/>
              </w:rPr>
              <w:fldChar w:fldCharType="begin">
                <w:ffData>
                  <w:name w:val="Text1"/>
                  <w:enabled/>
                  <w:calcOnExit w:val="0"/>
                  <w:textInput/>
                </w:ffData>
              </w:fldChar>
            </w:r>
            <w:r w:rsidR="00A01CBB" w:rsidRPr="00FC76BC">
              <w:rPr>
                <w:rFonts w:ascii="FS Elliot Pro" w:hAnsi="FS Elliot Pro" w:cs="Arial"/>
                <w:color w:val="4D4D4D"/>
                <w:szCs w:val="20"/>
              </w:rPr>
              <w:instrText xml:space="preserve"> FORMTEXT </w:instrText>
            </w:r>
            <w:r w:rsidR="00A01CBB" w:rsidRPr="00FC76BC">
              <w:rPr>
                <w:rFonts w:ascii="FS Elliot Pro" w:hAnsi="FS Elliot Pro" w:cs="Arial"/>
                <w:color w:val="4D4D4D"/>
                <w:szCs w:val="20"/>
              </w:rPr>
            </w:r>
            <w:r w:rsidR="00A01CBB"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A01CBB" w:rsidRPr="00FC76BC">
              <w:rPr>
                <w:rFonts w:ascii="FS Elliot Pro" w:hAnsi="FS Elliot Pro" w:cs="Arial"/>
                <w:color w:val="4D4D4D"/>
                <w:szCs w:val="20"/>
              </w:rPr>
              <w:fldChar w:fldCharType="end"/>
            </w:r>
          </w:p>
        </w:tc>
        <w:tc>
          <w:tcPr>
            <w:tcW w:w="1350" w:type="dxa"/>
            <w:shd w:val="clear" w:color="auto" w:fill="E4EFF9"/>
          </w:tcPr>
          <w:p w14:paraId="6DA5BE24" w14:textId="4349935A" w:rsidR="00C721BF" w:rsidRPr="00FC76BC" w:rsidRDefault="00C721BF"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21BF" w:rsidRPr="00FC76BC" w14:paraId="6F0E93F6" w14:textId="77777777" w:rsidTr="004C5981">
        <w:tc>
          <w:tcPr>
            <w:tcW w:w="360" w:type="dxa"/>
            <w:shd w:val="clear" w:color="auto" w:fill="auto"/>
            <w:tcMar>
              <w:left w:w="0" w:type="dxa"/>
              <w:right w:w="0" w:type="dxa"/>
            </w:tcMar>
            <w:vAlign w:val="bottom"/>
          </w:tcPr>
          <w:p w14:paraId="61D35ED6" w14:textId="77777777" w:rsidR="00C721BF" w:rsidRPr="00C721BF" w:rsidRDefault="00926B6C" w:rsidP="00342FA0">
            <w:pPr>
              <w:pStyle w:val="Fillin"/>
              <w:spacing w:before="60"/>
              <w:ind w:left="0" w:right="0"/>
              <w:jc w:val="both"/>
              <w:rPr>
                <w:rFonts w:ascii="FS Elliot Pro" w:hAnsi="FS Elliot Pro"/>
                <w:color w:val="4D4D4D"/>
                <w:sz w:val="14"/>
                <w:szCs w:val="16"/>
              </w:rPr>
            </w:pPr>
            <w:r>
              <w:rPr>
                <w:rFonts w:ascii="FS Elliot Pro" w:hAnsi="FS Elliot Pro"/>
                <w:color w:val="4D4D4D"/>
              </w:rPr>
              <w:t>3.</w:t>
            </w:r>
          </w:p>
        </w:tc>
        <w:tc>
          <w:tcPr>
            <w:tcW w:w="2855" w:type="dxa"/>
            <w:shd w:val="clear" w:color="auto" w:fill="auto"/>
            <w:vAlign w:val="bottom"/>
          </w:tcPr>
          <w:p w14:paraId="04EA1DCC" w14:textId="3009DF36" w:rsidR="00C721BF" w:rsidRPr="00FC76BC" w:rsidRDefault="00C721BF"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c>
          <w:tcPr>
            <w:tcW w:w="1038" w:type="dxa"/>
            <w:shd w:val="clear" w:color="auto" w:fill="auto"/>
          </w:tcPr>
          <w:p w14:paraId="2485DDB9" w14:textId="6BE3AC37"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882" w:type="dxa"/>
            <w:shd w:val="clear" w:color="auto" w:fill="auto"/>
          </w:tcPr>
          <w:p w14:paraId="3E97C80A" w14:textId="3450E1C7"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75" w:type="dxa"/>
            <w:shd w:val="clear" w:color="auto" w:fill="auto"/>
          </w:tcPr>
          <w:p w14:paraId="5FE20C8F" w14:textId="74CF9084"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80" w:type="dxa"/>
            <w:shd w:val="clear" w:color="auto" w:fill="auto"/>
          </w:tcPr>
          <w:p w14:paraId="7E08BD7C" w14:textId="36DCB4E6"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tcPr>
          <w:p w14:paraId="305A41B2" w14:textId="502F647E" w:rsidR="00C721BF" w:rsidRPr="00FC76BC" w:rsidRDefault="00627E59" w:rsidP="00B316E9">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00A01CBB" w:rsidRPr="00FC76BC">
              <w:rPr>
                <w:rFonts w:ascii="FS Elliot Pro" w:hAnsi="FS Elliot Pro" w:cs="Arial"/>
                <w:color w:val="4D4D4D"/>
                <w:szCs w:val="20"/>
              </w:rPr>
              <w:fldChar w:fldCharType="begin">
                <w:ffData>
                  <w:name w:val="Text1"/>
                  <w:enabled/>
                  <w:calcOnExit w:val="0"/>
                  <w:textInput/>
                </w:ffData>
              </w:fldChar>
            </w:r>
            <w:r w:rsidR="00A01CBB" w:rsidRPr="00FC76BC">
              <w:rPr>
                <w:rFonts w:ascii="FS Elliot Pro" w:hAnsi="FS Elliot Pro" w:cs="Arial"/>
                <w:color w:val="4D4D4D"/>
                <w:szCs w:val="20"/>
              </w:rPr>
              <w:instrText xml:space="preserve"> FORMTEXT </w:instrText>
            </w:r>
            <w:r w:rsidR="00A01CBB" w:rsidRPr="00FC76BC">
              <w:rPr>
                <w:rFonts w:ascii="FS Elliot Pro" w:hAnsi="FS Elliot Pro" w:cs="Arial"/>
                <w:color w:val="4D4D4D"/>
                <w:szCs w:val="20"/>
              </w:rPr>
            </w:r>
            <w:r w:rsidR="00A01CBB"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A01CBB" w:rsidRPr="00FC76BC">
              <w:rPr>
                <w:rFonts w:ascii="FS Elliot Pro" w:hAnsi="FS Elliot Pro" w:cs="Arial"/>
                <w:color w:val="4D4D4D"/>
                <w:szCs w:val="20"/>
              </w:rPr>
              <w:fldChar w:fldCharType="end"/>
            </w:r>
          </w:p>
        </w:tc>
        <w:tc>
          <w:tcPr>
            <w:tcW w:w="1350" w:type="dxa"/>
            <w:shd w:val="clear" w:color="auto" w:fill="auto"/>
          </w:tcPr>
          <w:p w14:paraId="1197290D" w14:textId="3CAA06DA"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21BF" w:rsidRPr="00FC76BC" w14:paraId="7C748C7D" w14:textId="77777777" w:rsidTr="004C5981">
        <w:tc>
          <w:tcPr>
            <w:tcW w:w="360" w:type="dxa"/>
            <w:shd w:val="clear" w:color="auto" w:fill="E4EFF9"/>
            <w:tcMar>
              <w:left w:w="0" w:type="dxa"/>
              <w:right w:w="0" w:type="dxa"/>
            </w:tcMar>
            <w:vAlign w:val="bottom"/>
          </w:tcPr>
          <w:p w14:paraId="1D4F4612" w14:textId="77777777" w:rsidR="00C721BF" w:rsidRPr="00C721BF" w:rsidRDefault="00926B6C" w:rsidP="00342FA0">
            <w:pPr>
              <w:pStyle w:val="Fillin"/>
              <w:spacing w:before="60"/>
              <w:ind w:left="0" w:right="0"/>
              <w:jc w:val="both"/>
              <w:rPr>
                <w:rFonts w:ascii="FS Elliot Pro" w:hAnsi="FS Elliot Pro"/>
                <w:color w:val="4D4D4D"/>
                <w:sz w:val="14"/>
                <w:szCs w:val="16"/>
              </w:rPr>
            </w:pPr>
            <w:r>
              <w:rPr>
                <w:rFonts w:ascii="FS Elliot Pro" w:hAnsi="FS Elliot Pro"/>
                <w:color w:val="4D4D4D"/>
              </w:rPr>
              <w:t>4.</w:t>
            </w:r>
          </w:p>
        </w:tc>
        <w:tc>
          <w:tcPr>
            <w:tcW w:w="2855" w:type="dxa"/>
            <w:shd w:val="clear" w:color="auto" w:fill="E4EFF9"/>
            <w:vAlign w:val="bottom"/>
          </w:tcPr>
          <w:p w14:paraId="053FE434" w14:textId="5AA77B74" w:rsidR="00C721BF" w:rsidRPr="00FC76BC" w:rsidRDefault="00C721BF"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c>
          <w:tcPr>
            <w:tcW w:w="1038" w:type="dxa"/>
            <w:shd w:val="clear" w:color="auto" w:fill="E4EFF9"/>
          </w:tcPr>
          <w:p w14:paraId="7F225330" w14:textId="0CF331B1"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882" w:type="dxa"/>
            <w:shd w:val="clear" w:color="auto" w:fill="E4EFF9"/>
          </w:tcPr>
          <w:p w14:paraId="62DE5065" w14:textId="10916B5F"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75" w:type="dxa"/>
            <w:shd w:val="clear" w:color="auto" w:fill="E4EFF9"/>
          </w:tcPr>
          <w:p w14:paraId="05BF2B8E" w14:textId="298FCFD4"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80" w:type="dxa"/>
            <w:shd w:val="clear" w:color="auto" w:fill="E4EFF9"/>
          </w:tcPr>
          <w:p w14:paraId="11F6998A" w14:textId="584BB376"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shd w:val="clear" w:color="auto" w:fill="E4EFF9"/>
          </w:tcPr>
          <w:p w14:paraId="3C6D0A64" w14:textId="44E597CF" w:rsidR="00C721BF" w:rsidRPr="00FC76BC" w:rsidRDefault="00627E59" w:rsidP="00B316E9">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00A01CBB" w:rsidRPr="00FC76BC">
              <w:rPr>
                <w:rFonts w:ascii="FS Elliot Pro" w:hAnsi="FS Elliot Pro" w:cs="Arial"/>
                <w:color w:val="4D4D4D"/>
                <w:szCs w:val="20"/>
              </w:rPr>
              <w:fldChar w:fldCharType="begin">
                <w:ffData>
                  <w:name w:val="Text1"/>
                  <w:enabled/>
                  <w:calcOnExit w:val="0"/>
                  <w:textInput/>
                </w:ffData>
              </w:fldChar>
            </w:r>
            <w:r w:rsidR="00A01CBB" w:rsidRPr="00FC76BC">
              <w:rPr>
                <w:rFonts w:ascii="FS Elliot Pro" w:hAnsi="FS Elliot Pro" w:cs="Arial"/>
                <w:color w:val="4D4D4D"/>
                <w:szCs w:val="20"/>
              </w:rPr>
              <w:instrText xml:space="preserve"> FORMTEXT </w:instrText>
            </w:r>
            <w:r w:rsidR="00A01CBB" w:rsidRPr="00FC76BC">
              <w:rPr>
                <w:rFonts w:ascii="FS Elliot Pro" w:hAnsi="FS Elliot Pro" w:cs="Arial"/>
                <w:color w:val="4D4D4D"/>
                <w:szCs w:val="20"/>
              </w:rPr>
            </w:r>
            <w:r w:rsidR="00A01CBB"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A01CBB" w:rsidRPr="00FC76BC">
              <w:rPr>
                <w:rFonts w:ascii="FS Elliot Pro" w:hAnsi="FS Elliot Pro" w:cs="Arial"/>
                <w:color w:val="4D4D4D"/>
                <w:szCs w:val="20"/>
              </w:rPr>
              <w:fldChar w:fldCharType="end"/>
            </w:r>
          </w:p>
        </w:tc>
        <w:tc>
          <w:tcPr>
            <w:tcW w:w="1350" w:type="dxa"/>
            <w:shd w:val="clear" w:color="auto" w:fill="E4EFF9"/>
          </w:tcPr>
          <w:p w14:paraId="3E346E34" w14:textId="3E6F67F6"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r>
      <w:tr w:rsidR="00C721BF" w:rsidRPr="00FC76BC" w14:paraId="671427A8" w14:textId="77777777" w:rsidTr="004C5981">
        <w:tc>
          <w:tcPr>
            <w:tcW w:w="360" w:type="dxa"/>
            <w:shd w:val="clear" w:color="auto" w:fill="auto"/>
            <w:tcMar>
              <w:left w:w="0" w:type="dxa"/>
              <w:right w:w="0" w:type="dxa"/>
            </w:tcMar>
            <w:vAlign w:val="bottom"/>
          </w:tcPr>
          <w:p w14:paraId="1E3EA22E" w14:textId="77777777" w:rsidR="00C721BF" w:rsidRPr="00C721BF" w:rsidRDefault="00926B6C" w:rsidP="00342FA0">
            <w:pPr>
              <w:pStyle w:val="Fillin"/>
              <w:spacing w:before="60"/>
              <w:ind w:left="0" w:right="0"/>
              <w:jc w:val="both"/>
              <w:rPr>
                <w:rFonts w:ascii="FS Elliot Pro" w:hAnsi="FS Elliot Pro"/>
                <w:color w:val="4D4D4D"/>
                <w:sz w:val="14"/>
                <w:szCs w:val="16"/>
              </w:rPr>
            </w:pPr>
            <w:r>
              <w:rPr>
                <w:rFonts w:ascii="FS Elliot Pro" w:hAnsi="FS Elliot Pro"/>
                <w:color w:val="4D4D4D"/>
              </w:rPr>
              <w:t>5.</w:t>
            </w:r>
          </w:p>
        </w:tc>
        <w:tc>
          <w:tcPr>
            <w:tcW w:w="2855" w:type="dxa"/>
            <w:shd w:val="clear" w:color="auto" w:fill="auto"/>
            <w:vAlign w:val="bottom"/>
          </w:tcPr>
          <w:p w14:paraId="63E08178" w14:textId="79FC667E" w:rsidR="00C721BF" w:rsidRPr="00FC76BC" w:rsidRDefault="00C721BF"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c>
          <w:tcPr>
            <w:tcW w:w="1038" w:type="dxa"/>
            <w:shd w:val="clear" w:color="auto" w:fill="auto"/>
          </w:tcPr>
          <w:p w14:paraId="36D3D2BA" w14:textId="694B1FB4"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882" w:type="dxa"/>
            <w:shd w:val="clear" w:color="auto" w:fill="auto"/>
          </w:tcPr>
          <w:p w14:paraId="77480641" w14:textId="283B9EE3"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75" w:type="dxa"/>
            <w:shd w:val="clear" w:color="auto" w:fill="auto"/>
          </w:tcPr>
          <w:p w14:paraId="2124DFE7" w14:textId="6A1E48D0"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080" w:type="dxa"/>
            <w:shd w:val="clear" w:color="auto" w:fill="auto"/>
          </w:tcPr>
          <w:p w14:paraId="1EAE772A" w14:textId="6CA621F6"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440" w:type="dxa"/>
          </w:tcPr>
          <w:p w14:paraId="261E3C5C" w14:textId="73378EAF" w:rsidR="00C721BF" w:rsidRPr="00FC76BC" w:rsidRDefault="00627E59" w:rsidP="00B316E9">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00A01CBB" w:rsidRPr="00FC76BC">
              <w:rPr>
                <w:rFonts w:ascii="FS Elliot Pro" w:hAnsi="FS Elliot Pro" w:cs="Arial"/>
                <w:color w:val="4D4D4D"/>
                <w:szCs w:val="20"/>
              </w:rPr>
              <w:fldChar w:fldCharType="begin">
                <w:ffData>
                  <w:name w:val="Text1"/>
                  <w:enabled/>
                  <w:calcOnExit w:val="0"/>
                  <w:textInput/>
                </w:ffData>
              </w:fldChar>
            </w:r>
            <w:r w:rsidR="00A01CBB" w:rsidRPr="00FC76BC">
              <w:rPr>
                <w:rFonts w:ascii="FS Elliot Pro" w:hAnsi="FS Elliot Pro" w:cs="Arial"/>
                <w:color w:val="4D4D4D"/>
                <w:szCs w:val="20"/>
              </w:rPr>
              <w:instrText xml:space="preserve"> FORMTEXT </w:instrText>
            </w:r>
            <w:r w:rsidR="00A01CBB" w:rsidRPr="00FC76BC">
              <w:rPr>
                <w:rFonts w:ascii="FS Elliot Pro" w:hAnsi="FS Elliot Pro" w:cs="Arial"/>
                <w:color w:val="4D4D4D"/>
                <w:szCs w:val="20"/>
              </w:rPr>
            </w:r>
            <w:r w:rsidR="00A01CBB"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A01CBB" w:rsidRPr="00FC76BC">
              <w:rPr>
                <w:rFonts w:ascii="FS Elliot Pro" w:hAnsi="FS Elliot Pro" w:cs="Arial"/>
                <w:color w:val="4D4D4D"/>
                <w:szCs w:val="20"/>
              </w:rPr>
              <w:fldChar w:fldCharType="end"/>
            </w:r>
          </w:p>
        </w:tc>
        <w:tc>
          <w:tcPr>
            <w:tcW w:w="1350" w:type="dxa"/>
            <w:shd w:val="clear" w:color="auto" w:fill="auto"/>
          </w:tcPr>
          <w:p w14:paraId="70FE4E71" w14:textId="372F78CC" w:rsidR="00C721BF" w:rsidRPr="00FC76BC" w:rsidRDefault="00C721BF"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r>
    </w:tbl>
    <w:p w14:paraId="0B42335F" w14:textId="77777777" w:rsidR="004907DC" w:rsidRPr="004907DC" w:rsidRDefault="004907DC" w:rsidP="00C309C8">
      <w:pPr>
        <w:tabs>
          <w:tab w:val="right" w:leader="underscore" w:pos="7560"/>
        </w:tabs>
        <w:rPr>
          <w:rFonts w:ascii="FS Elliot Pro" w:hAnsi="FS Elliot Pro" w:cs="Arial"/>
          <w:b/>
          <w:color w:val="0091DA"/>
          <w:sz w:val="14"/>
          <w:szCs w:val="18"/>
        </w:rPr>
      </w:pPr>
    </w:p>
    <w:tbl>
      <w:tblPr>
        <w:tblW w:w="10080" w:type="dxa"/>
        <w:tblLook w:val="04A0" w:firstRow="1" w:lastRow="0" w:firstColumn="1" w:lastColumn="0" w:noHBand="0" w:noVBand="1"/>
      </w:tblPr>
      <w:tblGrid>
        <w:gridCol w:w="2250"/>
        <w:gridCol w:w="1080"/>
        <w:gridCol w:w="6750"/>
      </w:tblGrid>
      <w:tr w:rsidR="00A01CBB" w:rsidRPr="00517821" w14:paraId="0B609224" w14:textId="77777777" w:rsidTr="00A01CBB">
        <w:tc>
          <w:tcPr>
            <w:tcW w:w="2250" w:type="dxa"/>
            <w:shd w:val="clear" w:color="auto" w:fill="auto"/>
            <w:tcMar>
              <w:left w:w="0" w:type="dxa"/>
              <w:right w:w="115" w:type="dxa"/>
            </w:tcMar>
          </w:tcPr>
          <w:p w14:paraId="05B9871A" w14:textId="77777777" w:rsidR="00A01CBB" w:rsidRPr="00517821" w:rsidRDefault="00A01CBB" w:rsidP="00A01CBB">
            <w:pPr>
              <w:spacing w:before="60"/>
              <w:rPr>
                <w:rFonts w:ascii="FS Elliot Pro" w:hAnsi="FS Elliot Pro" w:cs="Arial"/>
                <w:color w:val="4D4D4D"/>
                <w:szCs w:val="18"/>
              </w:rPr>
            </w:pPr>
            <w:r w:rsidRPr="00A01CBB">
              <w:rPr>
                <w:rFonts w:ascii="FS Elliot Pro" w:hAnsi="FS Elliot Pro" w:cs="Arial"/>
                <w:color w:val="4D4D4D"/>
                <w:szCs w:val="18"/>
              </w:rPr>
              <w:t>Payout to begin at age:</w:t>
            </w:r>
          </w:p>
        </w:tc>
        <w:tc>
          <w:tcPr>
            <w:tcW w:w="1080" w:type="dxa"/>
            <w:tcBorders>
              <w:bottom w:val="single" w:sz="4" w:space="0" w:color="C5C6C6"/>
            </w:tcBorders>
            <w:shd w:val="clear" w:color="auto" w:fill="auto"/>
          </w:tcPr>
          <w:p w14:paraId="39809DC7" w14:textId="524383A2" w:rsidR="00A01CBB" w:rsidRPr="00517821" w:rsidRDefault="00A01CBB" w:rsidP="00A01CBB">
            <w:pPr>
              <w:spacing w:before="60"/>
              <w:rPr>
                <w:rFonts w:ascii="FS Elliot Pro" w:hAnsi="FS Elliot Pro" w:cs="Arial"/>
                <w:color w:val="4D4D4D"/>
                <w:szCs w:val="18"/>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009A3D2E">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6750" w:type="dxa"/>
            <w:shd w:val="clear" w:color="auto" w:fill="auto"/>
          </w:tcPr>
          <w:p w14:paraId="1631B104" w14:textId="77777777" w:rsidR="00A01CBB" w:rsidRPr="00517821" w:rsidRDefault="00A01CBB" w:rsidP="00A01CBB">
            <w:pPr>
              <w:spacing w:before="60"/>
              <w:rPr>
                <w:rFonts w:ascii="FS Elliot Pro" w:hAnsi="FS Elliot Pro" w:cs="Arial"/>
                <w:color w:val="4D4D4D"/>
                <w:szCs w:val="18"/>
              </w:rPr>
            </w:pPr>
            <w:r w:rsidRPr="00A01CBB">
              <w:rPr>
                <w:rFonts w:ascii="FS Elliot Pro" w:hAnsi="FS Elliot Pro" w:cs="Arial"/>
                <w:color w:val="4D4D4D"/>
                <w:szCs w:val="18"/>
              </w:rPr>
              <w:t>(at least 10 years in plan before payout begins)</w:t>
            </w:r>
          </w:p>
        </w:tc>
      </w:tr>
    </w:tbl>
    <w:p w14:paraId="12D31E96" w14:textId="77777777" w:rsidR="00A01CBB" w:rsidRPr="00902513" w:rsidRDefault="00A01CBB" w:rsidP="00C309C8">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Financial modeling assumptions</w:t>
      </w:r>
    </w:p>
    <w:tbl>
      <w:tblPr>
        <w:tblW w:w="10080" w:type="dxa"/>
        <w:tblLook w:val="04A0" w:firstRow="1" w:lastRow="0" w:firstColumn="1" w:lastColumn="0" w:noHBand="0" w:noVBand="1"/>
      </w:tblPr>
      <w:tblGrid>
        <w:gridCol w:w="1800"/>
        <w:gridCol w:w="131"/>
        <w:gridCol w:w="409"/>
        <w:gridCol w:w="90"/>
        <w:gridCol w:w="180"/>
        <w:gridCol w:w="720"/>
        <w:gridCol w:w="1800"/>
        <w:gridCol w:w="720"/>
        <w:gridCol w:w="450"/>
        <w:gridCol w:w="900"/>
        <w:gridCol w:w="90"/>
        <w:gridCol w:w="315"/>
        <w:gridCol w:w="585"/>
        <w:gridCol w:w="1890"/>
      </w:tblGrid>
      <w:tr w:rsidR="00A01CBB" w:rsidRPr="008C6EA1" w14:paraId="7B0E1011" w14:textId="77777777" w:rsidTr="00627E59">
        <w:tc>
          <w:tcPr>
            <w:tcW w:w="1800" w:type="dxa"/>
            <w:shd w:val="clear" w:color="auto" w:fill="auto"/>
            <w:tcMar>
              <w:left w:w="0" w:type="dxa"/>
              <w:right w:w="115" w:type="dxa"/>
            </w:tcMar>
          </w:tcPr>
          <w:p w14:paraId="48491A1D" w14:textId="77777777" w:rsidR="00A01CBB" w:rsidRPr="008C6EA1" w:rsidRDefault="00A01CBB" w:rsidP="00342FA0">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20"/>
              </w:rPr>
              <w:t>Business tax rate:</w:t>
            </w:r>
          </w:p>
        </w:tc>
        <w:tc>
          <w:tcPr>
            <w:tcW w:w="810" w:type="dxa"/>
            <w:gridSpan w:val="4"/>
            <w:tcBorders>
              <w:bottom w:val="single" w:sz="4" w:space="0" w:color="C5C6C6"/>
            </w:tcBorders>
            <w:shd w:val="clear" w:color="auto" w:fill="auto"/>
            <w:tcMar>
              <w:left w:w="0" w:type="dxa"/>
              <w:right w:w="115" w:type="dxa"/>
            </w:tcMar>
          </w:tcPr>
          <w:p w14:paraId="377B9829" w14:textId="2539BD31" w:rsidR="00A01CBB" w:rsidRPr="008C6EA1" w:rsidRDefault="00A01CBB" w:rsidP="00342FA0">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c>
          <w:tcPr>
            <w:tcW w:w="7470" w:type="dxa"/>
            <w:gridSpan w:val="9"/>
            <w:shd w:val="clear" w:color="auto" w:fill="auto"/>
          </w:tcPr>
          <w:p w14:paraId="1B893DA1" w14:textId="77777777" w:rsidR="00A01CBB" w:rsidRPr="008C6EA1" w:rsidRDefault="00A01CBB" w:rsidP="00342FA0">
            <w:pPr>
              <w:tabs>
                <w:tab w:val="left" w:pos="360"/>
              </w:tabs>
              <w:spacing w:before="240"/>
              <w:ind w:left="360" w:hanging="360"/>
              <w:rPr>
                <w:rFonts w:ascii="FS Elliot Pro" w:hAnsi="FS Elliot Pro" w:cs="Arial"/>
                <w:color w:val="4D4D4D"/>
                <w:szCs w:val="18"/>
              </w:rPr>
            </w:pPr>
          </w:p>
        </w:tc>
      </w:tr>
      <w:tr w:rsidR="00D47345" w:rsidRPr="008C6EA1" w14:paraId="571F7F04" w14:textId="77777777" w:rsidTr="00CD0C40">
        <w:tc>
          <w:tcPr>
            <w:tcW w:w="1931" w:type="dxa"/>
            <w:gridSpan w:val="2"/>
            <w:shd w:val="clear" w:color="auto" w:fill="auto"/>
            <w:tcMar>
              <w:left w:w="0" w:type="dxa"/>
              <w:right w:w="115" w:type="dxa"/>
            </w:tcMar>
            <w:vAlign w:val="bottom"/>
          </w:tcPr>
          <w:p w14:paraId="658B606C" w14:textId="77777777" w:rsidR="00D47345" w:rsidRPr="002536AF" w:rsidRDefault="00D47345" w:rsidP="00CD0C40">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5"/>
            <w:shd w:val="clear" w:color="auto" w:fill="auto"/>
            <w:tcMar>
              <w:left w:w="0" w:type="dxa"/>
              <w:right w:w="115" w:type="dxa"/>
            </w:tcMar>
            <w:vAlign w:val="bottom"/>
          </w:tcPr>
          <w:p w14:paraId="2EFF0001" w14:textId="01EAF531" w:rsidR="00D47345" w:rsidRPr="008C6EA1" w:rsidRDefault="00D47345" w:rsidP="00CD0C40">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Corporation</w:t>
            </w:r>
          </w:p>
        </w:tc>
        <w:tc>
          <w:tcPr>
            <w:tcW w:w="2475" w:type="dxa"/>
            <w:gridSpan w:val="5"/>
            <w:shd w:val="clear" w:color="auto" w:fill="auto"/>
            <w:vAlign w:val="bottom"/>
          </w:tcPr>
          <w:p w14:paraId="07AFE801" w14:textId="2F682571" w:rsidR="00D47345" w:rsidRPr="002536AF" w:rsidRDefault="00D47345" w:rsidP="00CD0C40">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LLC</w:t>
            </w:r>
          </w:p>
        </w:tc>
        <w:tc>
          <w:tcPr>
            <w:tcW w:w="2475" w:type="dxa"/>
            <w:gridSpan w:val="2"/>
            <w:shd w:val="clear" w:color="auto" w:fill="auto"/>
            <w:vAlign w:val="bottom"/>
          </w:tcPr>
          <w:p w14:paraId="02642657" w14:textId="15768C25" w:rsidR="00D47345" w:rsidRPr="002536AF" w:rsidRDefault="00D47345" w:rsidP="00CD0C40">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Partnership</w:t>
            </w:r>
          </w:p>
        </w:tc>
      </w:tr>
      <w:tr w:rsidR="00D47345" w:rsidRPr="008C6EA1" w14:paraId="6773A7A6" w14:textId="77777777" w:rsidTr="00CD0C40">
        <w:tc>
          <w:tcPr>
            <w:tcW w:w="1931" w:type="dxa"/>
            <w:gridSpan w:val="2"/>
            <w:shd w:val="clear" w:color="auto" w:fill="auto"/>
            <w:tcMar>
              <w:left w:w="0" w:type="dxa"/>
              <w:right w:w="115" w:type="dxa"/>
            </w:tcMar>
          </w:tcPr>
          <w:p w14:paraId="6E58AB1F" w14:textId="77777777" w:rsidR="00D47345" w:rsidRDefault="00D47345" w:rsidP="00CD0C40">
            <w:pPr>
              <w:tabs>
                <w:tab w:val="left" w:pos="360"/>
              </w:tabs>
              <w:spacing w:before="60"/>
              <w:ind w:left="360" w:hanging="360"/>
              <w:rPr>
                <w:rFonts w:ascii="FS Elliot Pro" w:hAnsi="FS Elliot Pro" w:cs="Arial"/>
                <w:color w:val="4D4D4D"/>
                <w:szCs w:val="20"/>
              </w:rPr>
            </w:pPr>
          </w:p>
        </w:tc>
        <w:tc>
          <w:tcPr>
            <w:tcW w:w="3199" w:type="dxa"/>
            <w:gridSpan w:val="5"/>
            <w:shd w:val="clear" w:color="auto" w:fill="auto"/>
            <w:tcMar>
              <w:left w:w="0" w:type="dxa"/>
              <w:right w:w="115" w:type="dxa"/>
            </w:tcMar>
          </w:tcPr>
          <w:p w14:paraId="5AA9BFF8" w14:textId="7C65E62B" w:rsidR="00D47345" w:rsidRPr="00A7515C" w:rsidRDefault="00D47345" w:rsidP="00CD0C40">
            <w:pPr>
              <w:tabs>
                <w:tab w:val="left" w:pos="360"/>
                <w:tab w:val="left" w:pos="1350"/>
              </w:tabs>
              <w:spacing w:before="60"/>
              <w:ind w:left="360" w:hanging="360"/>
              <w:rPr>
                <w:rFonts w:ascii="FS Elliot Pro" w:hAnsi="FS Elliot Pro" w:cs="Arial"/>
                <w:color w:val="4D4D4D"/>
                <w:szCs w:val="20"/>
              </w:rPr>
            </w:pPr>
            <w:r>
              <w:rPr>
                <w:rFonts w:ascii="FS Elliot Pro" w:hAnsi="FS Elliot Pro" w:cs="Arial"/>
                <w:color w:val="4D4D4D"/>
                <w:szCs w:val="20"/>
              </w:rPr>
              <w:tab/>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C corporation</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S corporation</w:t>
            </w:r>
          </w:p>
        </w:tc>
        <w:tc>
          <w:tcPr>
            <w:tcW w:w="2475" w:type="dxa"/>
            <w:gridSpan w:val="5"/>
            <w:shd w:val="clear" w:color="auto" w:fill="auto"/>
          </w:tcPr>
          <w:p w14:paraId="3D3662BD" w14:textId="708506E3" w:rsidR="00D47345" w:rsidRPr="00A7515C" w:rsidRDefault="00D47345" w:rsidP="00CD0C40">
            <w:pPr>
              <w:tabs>
                <w:tab w:val="left" w:pos="360"/>
                <w:tab w:val="left" w:pos="972"/>
              </w:tabs>
              <w:spacing w:before="60"/>
              <w:ind w:left="360" w:hanging="360"/>
              <w:rPr>
                <w:rFonts w:ascii="FS Elliot Pro" w:hAnsi="FS Elliot Pro" w:cs="Arial"/>
                <w:color w:val="4D4D4D"/>
                <w:szCs w:val="20"/>
              </w:rPr>
            </w:pPr>
            <w:r>
              <w:rPr>
                <w:rFonts w:ascii="FS Elliot Pro" w:hAnsi="FS Elliot Pro" w:cs="Arial"/>
                <w:color w:val="4D4D4D"/>
                <w:szCs w:val="20"/>
              </w:rPr>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Partnership</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C corporation</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S corporation</w:t>
            </w:r>
          </w:p>
        </w:tc>
        <w:tc>
          <w:tcPr>
            <w:tcW w:w="2475" w:type="dxa"/>
            <w:gridSpan w:val="2"/>
            <w:shd w:val="clear" w:color="auto" w:fill="auto"/>
          </w:tcPr>
          <w:p w14:paraId="6A76B7BC" w14:textId="79BEC963" w:rsidR="00D47345" w:rsidRPr="00A7515C" w:rsidRDefault="00D47345" w:rsidP="00D47345">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Sole proprietorship</w:t>
            </w:r>
          </w:p>
        </w:tc>
      </w:tr>
      <w:tr w:rsidR="00627E59" w:rsidRPr="008C6EA1" w14:paraId="7C3C8C50" w14:textId="77777777" w:rsidTr="00D47345">
        <w:tc>
          <w:tcPr>
            <w:tcW w:w="2340" w:type="dxa"/>
            <w:gridSpan w:val="3"/>
            <w:shd w:val="clear" w:color="auto" w:fill="auto"/>
            <w:tcMar>
              <w:left w:w="0" w:type="dxa"/>
              <w:right w:w="115" w:type="dxa"/>
            </w:tcMar>
          </w:tcPr>
          <w:p w14:paraId="5AF36AE9" w14:textId="77777777" w:rsidR="00627E59" w:rsidRPr="008C6EA1" w:rsidRDefault="00627E59" w:rsidP="007E22F0">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20"/>
              </w:rPr>
              <w:t>Hypothetical account:</w:t>
            </w:r>
          </w:p>
        </w:tc>
        <w:tc>
          <w:tcPr>
            <w:tcW w:w="3960" w:type="dxa"/>
            <w:gridSpan w:val="6"/>
            <w:shd w:val="clear" w:color="auto" w:fill="auto"/>
            <w:tcMar>
              <w:left w:w="0" w:type="dxa"/>
              <w:right w:w="115" w:type="dxa"/>
            </w:tcMar>
          </w:tcPr>
          <w:p w14:paraId="47596428" w14:textId="77777777" w:rsidR="00627E59" w:rsidRPr="008C6EA1" w:rsidRDefault="00627E59" w:rsidP="00627E59">
            <w:pPr>
              <w:tabs>
                <w:tab w:val="left" w:pos="360"/>
              </w:tabs>
              <w:spacing w:before="240"/>
              <w:ind w:left="360" w:hanging="360"/>
              <w:rPr>
                <w:rFonts w:ascii="FS Elliot Pro" w:hAnsi="FS Elliot Pro" w:cs="Arial"/>
                <w:color w:val="4D4D4D"/>
                <w:szCs w:val="18"/>
              </w:rPr>
            </w:pPr>
            <w:r w:rsidRPr="00627E59">
              <w:rPr>
                <w:rFonts w:ascii="FS Elliot Pro" w:hAnsi="FS Elliot Pro" w:cs="Arial"/>
                <w:color w:val="4D4D4D"/>
                <w:szCs w:val="18"/>
              </w:rPr>
              <w:t>Assumed employee account crediting rate</w:t>
            </w:r>
          </w:p>
        </w:tc>
        <w:tc>
          <w:tcPr>
            <w:tcW w:w="900" w:type="dxa"/>
            <w:tcBorders>
              <w:bottom w:val="single" w:sz="4" w:space="0" w:color="C5C6C6"/>
            </w:tcBorders>
            <w:shd w:val="clear" w:color="auto" w:fill="auto"/>
          </w:tcPr>
          <w:p w14:paraId="4B642181" w14:textId="4B9A710B" w:rsidR="00627E59" w:rsidRPr="008C6EA1" w:rsidRDefault="00627E59" w:rsidP="007E22F0">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c>
          <w:tcPr>
            <w:tcW w:w="2880" w:type="dxa"/>
            <w:gridSpan w:val="4"/>
            <w:shd w:val="clear" w:color="auto" w:fill="auto"/>
          </w:tcPr>
          <w:p w14:paraId="5B663CEF" w14:textId="77777777" w:rsidR="00627E59" w:rsidRPr="008C6EA1" w:rsidRDefault="00627E59" w:rsidP="007E22F0">
            <w:pPr>
              <w:tabs>
                <w:tab w:val="left" w:pos="360"/>
              </w:tabs>
              <w:spacing w:before="240"/>
              <w:ind w:left="360" w:hanging="360"/>
              <w:rPr>
                <w:rFonts w:ascii="FS Elliot Pro" w:hAnsi="FS Elliot Pro" w:cs="Arial"/>
                <w:color w:val="4D4D4D"/>
                <w:szCs w:val="18"/>
              </w:rPr>
            </w:pPr>
          </w:p>
        </w:tc>
      </w:tr>
      <w:tr w:rsidR="00627E59" w:rsidRPr="008C6EA1" w14:paraId="35E342ED" w14:textId="77777777" w:rsidTr="00D01786">
        <w:tc>
          <w:tcPr>
            <w:tcW w:w="2430" w:type="dxa"/>
            <w:gridSpan w:val="4"/>
            <w:shd w:val="clear" w:color="auto" w:fill="auto"/>
            <w:tcMar>
              <w:left w:w="0" w:type="dxa"/>
              <w:right w:w="115" w:type="dxa"/>
            </w:tcMar>
          </w:tcPr>
          <w:p w14:paraId="39DFE40E" w14:textId="77777777" w:rsidR="00627E59" w:rsidRPr="008C6EA1" w:rsidRDefault="00627E59" w:rsidP="007E22F0">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20"/>
              </w:rPr>
              <w:t>Informal financing asset:</w:t>
            </w:r>
          </w:p>
        </w:tc>
        <w:tc>
          <w:tcPr>
            <w:tcW w:w="900" w:type="dxa"/>
            <w:gridSpan w:val="2"/>
            <w:shd w:val="clear" w:color="auto" w:fill="auto"/>
            <w:tcMar>
              <w:left w:w="0" w:type="dxa"/>
              <w:right w:w="115" w:type="dxa"/>
            </w:tcMar>
          </w:tcPr>
          <w:p w14:paraId="5D3CC4D3" w14:textId="77777777" w:rsidR="00627E59" w:rsidRPr="008C6EA1" w:rsidRDefault="00627E59" w:rsidP="007E22F0">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Product:</w:t>
            </w:r>
          </w:p>
        </w:tc>
        <w:tc>
          <w:tcPr>
            <w:tcW w:w="2520" w:type="dxa"/>
            <w:gridSpan w:val="2"/>
            <w:tcBorders>
              <w:bottom w:val="single" w:sz="4" w:space="0" w:color="C5C6C6"/>
            </w:tcBorders>
            <w:shd w:val="clear" w:color="auto" w:fill="auto"/>
          </w:tcPr>
          <w:p w14:paraId="7F57C763" w14:textId="44F556B1" w:rsidR="00627E59" w:rsidRPr="008C6EA1" w:rsidRDefault="00627E59" w:rsidP="007E22F0">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440" w:type="dxa"/>
            <w:gridSpan w:val="3"/>
            <w:shd w:val="clear" w:color="auto" w:fill="auto"/>
          </w:tcPr>
          <w:p w14:paraId="65892104" w14:textId="77777777" w:rsidR="00627E59" w:rsidRPr="008C6EA1" w:rsidRDefault="00627E59" w:rsidP="007E22F0">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Interest rate:</w:t>
            </w:r>
          </w:p>
        </w:tc>
        <w:tc>
          <w:tcPr>
            <w:tcW w:w="900" w:type="dxa"/>
            <w:gridSpan w:val="2"/>
            <w:tcBorders>
              <w:bottom w:val="single" w:sz="4" w:space="0" w:color="C5C6C6"/>
            </w:tcBorders>
            <w:shd w:val="clear" w:color="auto" w:fill="auto"/>
          </w:tcPr>
          <w:p w14:paraId="58C480A0" w14:textId="41A18706" w:rsidR="00627E59" w:rsidRPr="008C6EA1" w:rsidRDefault="00627E59" w:rsidP="007E22F0">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009A3D2E">
              <w:rPr>
                <w:rFonts w:ascii="FS Elliot Pro" w:hAnsi="FS Elliot Pro" w:cs="Arial"/>
                <w:noProof/>
                <w:color w:val="4D4D4D"/>
                <w:szCs w:val="18"/>
              </w:rPr>
              <w:t> </w:t>
            </w:r>
            <w:r w:rsidRPr="008C6EA1">
              <w:rPr>
                <w:rFonts w:ascii="FS Elliot Pro" w:hAnsi="FS Elliot Pro" w:cs="Arial"/>
                <w:color w:val="4D4D4D"/>
                <w:szCs w:val="18"/>
              </w:rPr>
              <w:fldChar w:fldCharType="end"/>
            </w:r>
            <w:r>
              <w:rPr>
                <w:rFonts w:ascii="FS Elliot Pro" w:hAnsi="FS Elliot Pro" w:cs="Arial"/>
                <w:color w:val="4D4D4D"/>
                <w:szCs w:val="18"/>
              </w:rPr>
              <w:t>%</w:t>
            </w:r>
          </w:p>
        </w:tc>
        <w:tc>
          <w:tcPr>
            <w:tcW w:w="1890" w:type="dxa"/>
            <w:shd w:val="clear" w:color="auto" w:fill="auto"/>
          </w:tcPr>
          <w:p w14:paraId="058762BB" w14:textId="2CFA1D8C" w:rsidR="00627E59" w:rsidRPr="008C6EA1" w:rsidRDefault="00926B6C" w:rsidP="00926B6C">
            <w:pPr>
              <w:tabs>
                <w:tab w:val="left" w:pos="360"/>
              </w:tabs>
              <w:spacing w:before="24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 xml:space="preserve">Net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C103BA">
              <w:rPr>
                <w:rFonts w:ascii="FS Elliot Pro" w:hAnsi="FS Elliot Pro" w:cs="Arial"/>
                <w:color w:val="4D4D4D"/>
                <w:szCs w:val="20"/>
              </w:rPr>
            </w:r>
            <w:r w:rsidR="00C103B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Gross</w:t>
            </w:r>
          </w:p>
        </w:tc>
      </w:tr>
    </w:tbl>
    <w:p w14:paraId="6A8B5144" w14:textId="77777777" w:rsidR="001A7BE8" w:rsidRDefault="001A7BE8" w:rsidP="001A7BE8">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1A7BE8" w:rsidRPr="00FC76BC" w14:paraId="52BDF80B" w14:textId="77777777" w:rsidTr="000D783D">
        <w:tc>
          <w:tcPr>
            <w:tcW w:w="10080" w:type="dxa"/>
            <w:tcBorders>
              <w:bottom w:val="single" w:sz="4" w:space="0" w:color="C5C6C6"/>
            </w:tcBorders>
            <w:shd w:val="clear" w:color="auto" w:fill="auto"/>
            <w:tcMar>
              <w:left w:w="0" w:type="dxa"/>
              <w:right w:w="115" w:type="dxa"/>
            </w:tcMar>
            <w:vAlign w:val="bottom"/>
          </w:tcPr>
          <w:p w14:paraId="7DB98F5E" w14:textId="7AB4145D" w:rsidR="001A7BE8" w:rsidRPr="00FC76BC" w:rsidRDefault="001A7BE8" w:rsidP="009427C6">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r>
      <w:tr w:rsidR="000D783D" w:rsidRPr="00FC76BC" w14:paraId="548DC9CB" w14:textId="77777777" w:rsidTr="000D783D">
        <w:tc>
          <w:tcPr>
            <w:tcW w:w="10080" w:type="dxa"/>
            <w:tcBorders>
              <w:top w:val="single" w:sz="4" w:space="0" w:color="C5C6C6"/>
              <w:bottom w:val="single" w:sz="4" w:space="0" w:color="C5C6C6"/>
            </w:tcBorders>
            <w:shd w:val="clear" w:color="auto" w:fill="auto"/>
            <w:tcMar>
              <w:left w:w="0" w:type="dxa"/>
              <w:right w:w="115" w:type="dxa"/>
            </w:tcMar>
            <w:vAlign w:val="bottom"/>
          </w:tcPr>
          <w:p w14:paraId="5CE1913D" w14:textId="2AD3B4B1" w:rsidR="000D783D" w:rsidRPr="00FC76BC" w:rsidRDefault="000D783D" w:rsidP="009427C6">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009A3D2E">
              <w:rPr>
                <w:rFonts w:ascii="FS Elliot Pro" w:hAnsi="FS Elliot Pro" w:cs="Arial"/>
                <w:noProof/>
                <w:color w:val="4D4D4D"/>
              </w:rPr>
              <w:t> </w:t>
            </w:r>
            <w:r w:rsidRPr="00FC76BC">
              <w:rPr>
                <w:rFonts w:ascii="FS Elliot Pro" w:hAnsi="FS Elliot Pro" w:cs="Arial"/>
                <w:color w:val="4D4D4D"/>
              </w:rPr>
              <w:fldChar w:fldCharType="end"/>
            </w:r>
          </w:p>
        </w:tc>
      </w:tr>
    </w:tbl>
    <w:p w14:paraId="670E55EF" w14:textId="77777777" w:rsidR="00360649" w:rsidRPr="00C309C8" w:rsidRDefault="00360649" w:rsidP="002D77AB">
      <w:pPr>
        <w:rPr>
          <w:rFonts w:ascii="FS Elliot Pro" w:hAnsi="FS Elliot Pro"/>
          <w:sz w:val="2"/>
        </w:rPr>
      </w:pPr>
    </w:p>
    <w:sectPr w:rsidR="00360649" w:rsidRPr="00C309C8" w:rsidSect="009F5182">
      <w:foot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F529" w14:textId="77777777" w:rsidR="007A3610" w:rsidRDefault="007A3610">
      <w:r>
        <w:separator/>
      </w:r>
    </w:p>
  </w:endnote>
  <w:endnote w:type="continuationSeparator" w:id="0">
    <w:p w14:paraId="55CC63D0" w14:textId="77777777" w:rsidR="007A3610" w:rsidRDefault="007A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8000002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537" w14:textId="2639C90A" w:rsidR="00B316E9" w:rsidRPr="004E471A" w:rsidRDefault="00DE66AD" w:rsidP="00253D88">
    <w:pPr>
      <w:pStyle w:val="Footer"/>
      <w:ind w:left="-720" w:right="-720"/>
      <w:jc w:val="center"/>
      <w:rPr>
        <w:color w:val="8C8D8E"/>
        <w:sz w:val="2"/>
      </w:rPr>
    </w:pPr>
    <w:r>
      <w:rPr>
        <w:noProof/>
        <w:color w:val="8C8D8E"/>
        <w:sz w:val="2"/>
      </w:rPr>
      <mc:AlternateContent>
        <mc:Choice Requires="wps">
          <w:drawing>
            <wp:anchor distT="0" distB="0" distL="114300" distR="114300" simplePos="0" relativeHeight="251658240" behindDoc="0" locked="0" layoutInCell="0" allowOverlap="1" wp14:anchorId="11E23AF5" wp14:editId="2F7737E2">
              <wp:simplePos x="0" y="0"/>
              <wp:positionH relativeFrom="page">
                <wp:posOffset>0</wp:posOffset>
              </wp:positionH>
              <wp:positionV relativeFrom="page">
                <wp:posOffset>9594850</wp:posOffset>
              </wp:positionV>
              <wp:extent cx="7772400" cy="272415"/>
              <wp:effectExtent l="0" t="0" r="0" b="13335"/>
              <wp:wrapNone/>
              <wp:docPr id="3" name="MSIPCM1b9f4c089ac33938836873a2" descr="{&quot;HashCode&quot;:-30539731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2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75994" w14:textId="73ABEF84" w:rsidR="00DE66AD" w:rsidRPr="00DE66AD" w:rsidRDefault="00DE66AD" w:rsidP="00DE66AD">
                          <w:pPr>
                            <w:rPr>
                              <w:rFonts w:ascii="FS Elliot Pro" w:hAnsi="FS Elliot Pro"/>
                              <w:color w:val="737373"/>
                              <w:sz w:val="18"/>
                            </w:rPr>
                          </w:pPr>
                          <w:r w:rsidRPr="00DE66AD">
                            <w:rPr>
                              <w:rFonts w:ascii="FS Elliot Pro" w:hAnsi="FS Elliot Pro"/>
                              <w:color w:val="737373"/>
                              <w:sz w:val="18"/>
                            </w:rPr>
                            <w:t>Classification: 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E23AF5" id="_x0000_t202" coordsize="21600,21600" o:spt="202" path="m,l,21600r21600,l21600,xe">
              <v:stroke joinstyle="miter"/>
              <v:path gradientshapeok="t" o:connecttype="rect"/>
            </v:shapetype>
            <v:shape id="MSIPCM1b9f4c089ac33938836873a2" o:spid="_x0000_s1026" type="#_x0000_t202" alt="{&quot;HashCode&quot;:-305397311,&quot;Height&quot;:792.0,&quot;Width&quot;:612.0,&quot;Placement&quot;:&quot;Footer&quot;,&quot;Index&quot;:&quot;Primary&quot;,&quot;Section&quot;:1,&quot;Top&quot;:0.0,&quot;Left&quot;:0.0}" style="position:absolute;left:0;text-align:left;margin-left:0;margin-top:755.5pt;width:612pt;height:21.4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" o:allowincell="f" filled="f" stroked="f" strokeweight=".5pt">
              <v:textbox inset="20pt,0,,0">
                <w:txbxContent>
                  <w:p w14:paraId="6BF75994" w14:textId="73ABEF84" w:rsidR="00DE66AD" w:rsidRPr="00DE66AD" w:rsidRDefault="00DE66AD" w:rsidP="00DE66AD">
                    <w:pPr>
                      <w:rPr>
                        <w:rFonts w:ascii="FS Elliot Pro" w:hAnsi="FS Elliot Pro"/>
                        <w:color w:val="737373"/>
                        <w:sz w:val="18"/>
                      </w:rPr>
                    </w:pPr>
                    <w:r w:rsidRPr="00DE66AD">
                      <w:rPr>
                        <w:rFonts w:ascii="FS Elliot Pro" w:hAnsi="FS Elliot Pro"/>
                        <w:color w:val="737373"/>
                        <w:sz w:val="18"/>
                      </w:rPr>
                      <w:t>Classification: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450" w:type="dxa"/>
      <w:tblLook w:val="04A0" w:firstRow="1" w:lastRow="0" w:firstColumn="1" w:lastColumn="0" w:noHBand="0" w:noVBand="1"/>
    </w:tblPr>
    <w:tblGrid>
      <w:gridCol w:w="747"/>
      <w:gridCol w:w="5553"/>
      <w:gridCol w:w="4950"/>
    </w:tblGrid>
    <w:tr w:rsidR="003D18CE" w:rsidRPr="00D976D6" w14:paraId="74973DC2" w14:textId="77777777" w:rsidTr="00DE66AD">
      <w:tc>
        <w:tcPr>
          <w:tcW w:w="11250" w:type="dxa"/>
          <w:gridSpan w:val="3"/>
          <w:tcMar>
            <w:left w:w="0" w:type="dxa"/>
            <w:right w:w="0" w:type="dxa"/>
          </w:tcMar>
        </w:tcPr>
        <w:p w14:paraId="083D2610" w14:textId="36E84E81" w:rsidR="00DE66AD" w:rsidRPr="00DE66AD" w:rsidRDefault="00DE66AD" w:rsidP="00C83663">
          <w:pPr>
            <w:pStyle w:val="Footer"/>
            <w:spacing w:after="60"/>
            <w:ind w:left="720"/>
            <w:rPr>
              <w:rFonts w:ascii="FS Elliot Pro" w:hAnsi="FS Elliot Pro"/>
              <w:color w:val="8C8D8E"/>
              <w:sz w:val="16"/>
              <w:szCs w:val="16"/>
            </w:rPr>
          </w:pPr>
          <w:r>
            <w:rPr>
              <w:rFonts w:ascii="FS Elliot Pro" w:hAnsi="FS Elliot Pro"/>
              <w:noProof/>
              <w:color w:val="8C8D8E"/>
              <w:sz w:val="16"/>
              <w:szCs w:val="16"/>
            </w:rPr>
            <mc:AlternateContent>
              <mc:Choice Requires="wps">
                <w:drawing>
                  <wp:anchor distT="0" distB="0" distL="114300" distR="114300" simplePos="0" relativeHeight="251660288" behindDoc="0" locked="0" layoutInCell="0" allowOverlap="1" wp14:anchorId="09188E26" wp14:editId="337D8619">
                    <wp:simplePos x="0" y="0"/>
                    <wp:positionH relativeFrom="page">
                      <wp:posOffset>0</wp:posOffset>
                    </wp:positionH>
                    <wp:positionV relativeFrom="page">
                      <wp:posOffset>9594850</wp:posOffset>
                    </wp:positionV>
                    <wp:extent cx="7772400" cy="272415"/>
                    <wp:effectExtent l="0" t="0" r="0" b="13335"/>
                    <wp:wrapNone/>
                    <wp:docPr id="4" name="MSIPCMce15488ab082d2b78913c0ac" descr="{&quot;HashCode&quot;:-30539731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2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FECAB" w14:textId="7C5B3737" w:rsidR="00DE66AD" w:rsidRPr="00DE66AD" w:rsidRDefault="00DE66AD" w:rsidP="00DE66AD">
                                <w:pPr>
                                  <w:rPr>
                                    <w:rFonts w:ascii="FS Elliot Pro" w:hAnsi="FS Elliot Pro"/>
                                    <w:color w:val="737373"/>
                                    <w:sz w:val="18"/>
                                  </w:rPr>
                                </w:pPr>
                                <w:r w:rsidRPr="00DE66AD">
                                  <w:rPr>
                                    <w:rFonts w:ascii="FS Elliot Pro" w:hAnsi="FS Elliot Pro"/>
                                    <w:color w:val="737373"/>
                                    <w:sz w:val="18"/>
                                  </w:rPr>
                                  <w:t>Classification: 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188E26" id="_x0000_t202" coordsize="21600,21600" o:spt="202" path="m,l,21600r21600,l21600,xe">
                    <v:stroke joinstyle="miter"/>
                    <v:path gradientshapeok="t" o:connecttype="rect"/>
                  </v:shapetype>
                  <v:shape id="MSIPCMce15488ab082d2b78913c0ac" o:spid="_x0000_s1027" type="#_x0000_t202" alt="{&quot;HashCode&quot;:-305397311,&quot;Height&quot;:792.0,&quot;Width&quot;:612.0,&quot;Placement&quot;:&quot;Footer&quot;,&quot;Index&quot;:&quot;Primary&quot;,&quot;Section&quot;:2,&quot;Top&quot;:0.0,&quot;Left&quot;:0.0}" style="position:absolute;left:0;text-align:left;margin-left:0;margin-top:755.5pt;width:612pt;height:21.4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" o:allowincell="f" filled="f" stroked="f" strokeweight=".5pt">
                    <v:textbox inset="20pt,0,,0">
                      <w:txbxContent>
                        <w:p w14:paraId="1B3FECAB" w14:textId="7C5B3737" w:rsidR="00DE66AD" w:rsidRPr="00DE66AD" w:rsidRDefault="00DE66AD" w:rsidP="00DE66AD">
                          <w:pPr>
                            <w:rPr>
                              <w:rFonts w:ascii="FS Elliot Pro" w:hAnsi="FS Elliot Pro"/>
                              <w:color w:val="737373"/>
                              <w:sz w:val="18"/>
                            </w:rPr>
                          </w:pPr>
                          <w:r w:rsidRPr="00DE66AD">
                            <w:rPr>
                              <w:rFonts w:ascii="FS Elliot Pro" w:hAnsi="FS Elliot Pro"/>
                              <w:color w:val="737373"/>
                              <w:sz w:val="18"/>
                            </w:rPr>
                            <w:t>Classification: Internal Use</w:t>
                          </w:r>
                        </w:p>
                      </w:txbxContent>
                    </v:textbox>
                    <w10:wrap anchorx="page" anchory="page"/>
                  </v:shape>
                </w:pict>
              </mc:Fallback>
            </mc:AlternateContent>
          </w:r>
          <w:r w:rsidRPr="00DE66AD">
            <w:rPr>
              <w:rFonts w:ascii="FS Elliot Pro" w:hAnsi="FS Elliot Pro"/>
              <w:color w:val="8C8D8E"/>
              <w:sz w:val="16"/>
              <w:szCs w:val="16"/>
            </w:rPr>
            <w:t>Principal National Life Insurance Company and Principal Life Insurance Company, Des Moines, Iowa 50309-0001, www.principal.com</w:t>
          </w:r>
        </w:p>
        <w:p w14:paraId="765D4E71" w14:textId="4A5210DE" w:rsidR="003D18CE" w:rsidRPr="00C46AE6" w:rsidRDefault="00DE66AD" w:rsidP="00C83663">
          <w:pPr>
            <w:pStyle w:val="Footer"/>
            <w:spacing w:after="60"/>
            <w:ind w:left="720"/>
            <w:rPr>
              <w:rFonts w:ascii="FS Elliot Pro" w:hAnsi="FS Elliot Pro"/>
              <w:b/>
              <w:bCs/>
              <w:sz w:val="16"/>
              <w:szCs w:val="16"/>
            </w:rPr>
          </w:pPr>
          <w:r w:rsidRPr="00DE66AD">
            <w:rPr>
              <w:rFonts w:ascii="FS Elliot Pro" w:hAnsi="FS Elliot Pro"/>
              <w:color w:val="8C8D8E"/>
              <w:sz w:val="16"/>
              <w:szCs w:val="16"/>
            </w:rPr>
            <w:t xml:space="preserve">The subject matter in this communication is educational only and provided with the understanding that Principal® is not rendering legal, accounting, investment, or tax advice.  You should consult with the appropriate counsel, financial professionals, and other advisors on all matters pertaining to legal, tax, investment, or accounting obligations and requirements.  This material is not investment advisor or any product of an investment advisory arrangement with Principal Securities, </w:t>
          </w:r>
          <w:proofErr w:type="gramStart"/>
          <w:r w:rsidRPr="00DE66AD">
            <w:rPr>
              <w:rFonts w:ascii="FS Elliot Pro" w:hAnsi="FS Elliot Pro"/>
              <w:color w:val="8C8D8E"/>
              <w:sz w:val="16"/>
              <w:szCs w:val="16"/>
            </w:rPr>
            <w:t>Inc.</w:t>
          </w:r>
          <w:proofErr w:type="gramEnd"/>
          <w:r w:rsidRPr="00DE66AD">
            <w:rPr>
              <w:rFonts w:ascii="FS Elliot Pro" w:hAnsi="FS Elliot Pro"/>
              <w:color w:val="8C8D8E"/>
              <w:sz w:val="16"/>
              <w:szCs w:val="16"/>
            </w:rPr>
            <w:t xml:space="preserve"> or any of its affiliates.</w:t>
          </w:r>
          <w:r w:rsidR="00C83663">
            <w:rPr>
              <w:rFonts w:ascii="FS Elliot Pro" w:hAnsi="FS Elliot Pro"/>
              <w:color w:val="8C8D8E"/>
              <w:sz w:val="16"/>
              <w:szCs w:val="16"/>
            </w:rPr>
            <w:t xml:space="preserve">  </w:t>
          </w:r>
          <w:r w:rsidRPr="00DE66AD">
            <w:rPr>
              <w:rFonts w:ascii="FS Elliot Pro" w:hAnsi="FS Elliot Pro"/>
              <w:color w:val="8C8D8E"/>
              <w:sz w:val="16"/>
              <w:szCs w:val="16"/>
            </w:rPr>
            <w:t>Insurance products issued by Principal National Life Insurance Co. (except in NY) and Principal Life Insurance Company®, and the companies available through the Preferred Product Network, Inc.  Plan administrative services offered by Principal Life.  Referenced Companies are members of the Principal Financial Group®, Des Moines, IA 50392."</w:t>
          </w:r>
        </w:p>
      </w:tc>
    </w:tr>
    <w:tr w:rsidR="003D18CE" w14:paraId="680F991B" w14:textId="77777777" w:rsidTr="00DE66AD">
      <w:tc>
        <w:tcPr>
          <w:tcW w:w="747" w:type="dxa"/>
          <w:tcMar>
            <w:left w:w="0" w:type="dxa"/>
            <w:right w:w="0" w:type="dxa"/>
          </w:tcMar>
        </w:tcPr>
        <w:p w14:paraId="69292D4A" w14:textId="2724B377" w:rsidR="003D18CE" w:rsidRPr="00D976D6" w:rsidRDefault="003D18CE" w:rsidP="00BF4F0D">
          <w:pPr>
            <w:pStyle w:val="Footer"/>
            <w:tabs>
              <w:tab w:val="clear" w:pos="4320"/>
              <w:tab w:val="clear" w:pos="8640"/>
              <w:tab w:val="left" w:pos="449"/>
            </w:tabs>
            <w:rPr>
              <w:rFonts w:ascii="FS Elliot Pro" w:hAnsi="FS Elliot Pro"/>
              <w:color w:val="8C8D8E"/>
              <w:sz w:val="14"/>
            </w:rPr>
          </w:pPr>
        </w:p>
      </w:tc>
      <w:tc>
        <w:tcPr>
          <w:tcW w:w="5553" w:type="dxa"/>
          <w:vMerge w:val="restart"/>
          <w:tcMar>
            <w:left w:w="0" w:type="dxa"/>
            <w:right w:w="0" w:type="dxa"/>
          </w:tcMar>
        </w:tcPr>
        <w:p w14:paraId="6BBB6CC9" w14:textId="67B62804" w:rsidR="003D18CE" w:rsidRPr="00D976D6" w:rsidRDefault="00B6455B"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23BCF317" wp14:editId="22C690F3">
                <wp:extent cx="343852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52450"/>
                        </a:xfrm>
                        <a:prstGeom prst="rect">
                          <a:avLst/>
                        </a:prstGeom>
                        <a:noFill/>
                        <a:ln>
                          <a:noFill/>
                        </a:ln>
                      </pic:spPr>
                    </pic:pic>
                  </a:graphicData>
                </a:graphic>
              </wp:inline>
            </w:drawing>
          </w:r>
        </w:p>
      </w:tc>
      <w:tc>
        <w:tcPr>
          <w:tcW w:w="4950" w:type="dxa"/>
          <w:vMerge w:val="restart"/>
          <w:tcBorders>
            <w:left w:val="nil"/>
          </w:tcBorders>
          <w:tcMar>
            <w:left w:w="0" w:type="dxa"/>
            <w:right w:w="0" w:type="dxa"/>
          </w:tcMar>
        </w:tcPr>
        <w:p w14:paraId="1049535C" w14:textId="3A23ACCE" w:rsidR="003D18CE" w:rsidRPr="00D976D6" w:rsidRDefault="00DE66AD" w:rsidP="00627E59">
          <w:pPr>
            <w:pStyle w:val="Footer"/>
            <w:ind w:left="72"/>
            <w:rPr>
              <w:rFonts w:ascii="FS Elliot Pro" w:hAnsi="FS Elliot Pro"/>
            </w:rPr>
          </w:pPr>
          <w:r w:rsidRPr="00DE66AD">
            <w:rPr>
              <w:rFonts w:ascii="FS Elliot Pro" w:hAnsi="FS Elliot Pro"/>
              <w:color w:val="8C8D8E"/>
              <w:sz w:val="16"/>
              <w:szCs w:val="18"/>
            </w:rPr>
            <w:t xml:space="preserve">Principal®, Principal Financial Group®, and the </w:t>
          </w:r>
          <w:proofErr w:type="gramStart"/>
          <w:r w:rsidRPr="00DE66AD">
            <w:rPr>
              <w:rFonts w:ascii="FS Elliot Pro" w:hAnsi="FS Elliot Pro"/>
              <w:color w:val="8C8D8E"/>
              <w:sz w:val="16"/>
              <w:szCs w:val="18"/>
            </w:rPr>
            <w:t>Principal</w:t>
          </w:r>
          <w:proofErr w:type="gramEnd"/>
          <w:r w:rsidRPr="00DE66AD">
            <w:rPr>
              <w:rFonts w:ascii="FS Elliot Pro" w:hAnsi="FS Elliot Pro"/>
              <w:color w:val="8C8D8E"/>
              <w:sz w:val="16"/>
              <w:szCs w:val="18"/>
            </w:rPr>
            <w:t xml:space="preserve"> logo design are registered trademarks of Principal Financial Services, Inc., a Principal financial Group company, in the United States and are trademarks and service marks of Principal Financial Services, Inc., in various countries around the world."</w:t>
          </w:r>
        </w:p>
      </w:tc>
    </w:tr>
    <w:tr w:rsidR="003D18CE" w14:paraId="25518256" w14:textId="77777777" w:rsidTr="00DE66AD">
      <w:tc>
        <w:tcPr>
          <w:tcW w:w="747" w:type="dxa"/>
          <w:tcMar>
            <w:left w:w="0" w:type="dxa"/>
            <w:right w:w="0" w:type="dxa"/>
          </w:tcMar>
        </w:tcPr>
        <w:p w14:paraId="397192DA" w14:textId="77777777" w:rsidR="003D18CE" w:rsidRPr="00D976D6" w:rsidRDefault="003D18CE" w:rsidP="00BF4F0D">
          <w:pPr>
            <w:pStyle w:val="Footer"/>
            <w:tabs>
              <w:tab w:val="clear" w:pos="4320"/>
              <w:tab w:val="clear" w:pos="8640"/>
              <w:tab w:val="left" w:pos="449"/>
            </w:tabs>
            <w:rPr>
              <w:rFonts w:ascii="FS Elliot Pro" w:hAnsi="FS Elliot Pro"/>
              <w:color w:val="8C8D8E"/>
              <w:sz w:val="14"/>
            </w:rPr>
          </w:pPr>
        </w:p>
      </w:tc>
      <w:tc>
        <w:tcPr>
          <w:tcW w:w="5553" w:type="dxa"/>
          <w:vMerge/>
          <w:tcMar>
            <w:left w:w="0" w:type="dxa"/>
            <w:right w:w="0" w:type="dxa"/>
          </w:tcMar>
        </w:tcPr>
        <w:p w14:paraId="551B7A34" w14:textId="77777777" w:rsidR="003D18CE" w:rsidRPr="00D976D6" w:rsidRDefault="003D18CE"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950" w:type="dxa"/>
          <w:vMerge/>
          <w:tcBorders>
            <w:left w:val="nil"/>
          </w:tcBorders>
          <w:tcMar>
            <w:left w:w="0" w:type="dxa"/>
            <w:right w:w="0" w:type="dxa"/>
          </w:tcMar>
        </w:tcPr>
        <w:p w14:paraId="1A2C01E6" w14:textId="77777777" w:rsidR="003D18CE" w:rsidRPr="00D976D6" w:rsidRDefault="003D18CE" w:rsidP="00BF4F0D">
          <w:pPr>
            <w:pStyle w:val="Footer"/>
            <w:ind w:right="-720"/>
            <w:rPr>
              <w:rFonts w:ascii="FS Elliot Pro" w:hAnsi="FS Elliot Pro"/>
            </w:rPr>
          </w:pPr>
        </w:p>
      </w:tc>
    </w:tr>
    <w:tr w:rsidR="003D18CE" w14:paraId="46FB5459" w14:textId="77777777" w:rsidTr="00095A09">
      <w:trPr>
        <w:trHeight w:val="80"/>
      </w:trPr>
      <w:tc>
        <w:tcPr>
          <w:tcW w:w="747" w:type="dxa"/>
          <w:tcMar>
            <w:left w:w="0" w:type="dxa"/>
            <w:right w:w="0" w:type="dxa"/>
          </w:tcMar>
        </w:tcPr>
        <w:p w14:paraId="4301F668" w14:textId="77777777" w:rsidR="003D18CE" w:rsidRPr="00D976D6" w:rsidRDefault="003D18CE" w:rsidP="00B6455B">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3D56D377" w14:textId="13980A8F" w:rsidR="003D18CE" w:rsidRPr="00D976D6" w:rsidRDefault="003D18CE" w:rsidP="00BF4F0D">
          <w:pPr>
            <w:pStyle w:val="Footer"/>
            <w:ind w:right="-720"/>
            <w:rPr>
              <w:rFonts w:ascii="FS Elliot Pro" w:hAnsi="FS Elliot Pro"/>
            </w:rPr>
          </w:pPr>
          <w:r>
            <w:rPr>
              <w:rFonts w:ascii="FS Elliot Pro" w:hAnsi="FS Elliot Pro"/>
              <w:color w:val="8C8D8E"/>
              <w:sz w:val="16"/>
            </w:rPr>
            <w:t>BB11097-0</w:t>
          </w:r>
          <w:r w:rsidR="00DE66AD">
            <w:rPr>
              <w:rFonts w:ascii="FS Elliot Pro" w:hAnsi="FS Elliot Pro"/>
              <w:color w:val="8C8D8E"/>
              <w:sz w:val="16"/>
            </w:rPr>
            <w:t>6</w:t>
          </w:r>
          <w:r w:rsidRPr="00D976D6">
            <w:rPr>
              <w:rFonts w:ascii="FS Elliot Pro" w:hAnsi="FS Elliot Pro"/>
              <w:color w:val="8C8D8E"/>
              <w:sz w:val="16"/>
            </w:rPr>
            <w:t xml:space="preserve">  |  </w:t>
          </w:r>
          <w:r w:rsidR="00DE66AD">
            <w:rPr>
              <w:rFonts w:ascii="FS Elliot Pro" w:hAnsi="FS Elliot Pro"/>
              <w:color w:val="8C8D8E"/>
              <w:sz w:val="16"/>
            </w:rPr>
            <w:t>01</w:t>
          </w:r>
          <w:r w:rsidRPr="00D976D6">
            <w:rPr>
              <w:rFonts w:ascii="FS Elliot Pro" w:hAnsi="FS Elliot Pro"/>
              <w:color w:val="8C8D8E"/>
              <w:sz w:val="16"/>
            </w:rPr>
            <w:t>/20</w:t>
          </w:r>
          <w:r w:rsidR="004C5981">
            <w:rPr>
              <w:rFonts w:ascii="FS Elliot Pro" w:hAnsi="FS Elliot Pro"/>
              <w:color w:val="8C8D8E"/>
              <w:sz w:val="16"/>
            </w:rPr>
            <w:t>2</w:t>
          </w:r>
          <w:r w:rsidR="00DE66AD">
            <w:rPr>
              <w:rFonts w:ascii="FS Elliot Pro" w:hAnsi="FS Elliot Pro"/>
              <w:color w:val="8C8D8E"/>
              <w:sz w:val="16"/>
            </w:rPr>
            <w:t>3</w:t>
          </w:r>
          <w:r w:rsidRPr="00D976D6">
            <w:rPr>
              <w:rFonts w:ascii="FS Elliot Pro" w:hAnsi="FS Elliot Pro"/>
              <w:color w:val="8C8D8E"/>
              <w:sz w:val="16"/>
            </w:rPr>
            <w:t xml:space="preserve">  |  </w:t>
          </w:r>
          <w:r w:rsidR="00DE66AD">
            <w:rPr>
              <w:rFonts w:ascii="FS Elliot Pro" w:hAnsi="FS Elliot Pro"/>
              <w:color w:val="8C8D8E"/>
              <w:sz w:val="16"/>
            </w:rPr>
            <w:t>2668013</w:t>
          </w:r>
          <w:r w:rsidR="009A3D2E" w:rsidRPr="009A3D2E">
            <w:rPr>
              <w:rFonts w:ascii="FS Elliot Pro" w:hAnsi="FS Elliot Pro"/>
              <w:color w:val="8C8D8E"/>
              <w:sz w:val="16"/>
            </w:rPr>
            <w:t>-</w:t>
          </w:r>
          <w:r w:rsidR="00DE66AD">
            <w:rPr>
              <w:rFonts w:ascii="FS Elliot Pro" w:hAnsi="FS Elliot Pro"/>
              <w:color w:val="8C8D8E"/>
              <w:sz w:val="16"/>
            </w:rPr>
            <w:t>01</w:t>
          </w:r>
          <w:r w:rsidR="009A3D2E" w:rsidRPr="009A3D2E">
            <w:rPr>
              <w:rFonts w:ascii="FS Elliot Pro" w:hAnsi="FS Elliot Pro"/>
              <w:color w:val="8C8D8E"/>
              <w:sz w:val="16"/>
            </w:rPr>
            <w:t>202</w:t>
          </w:r>
          <w:r w:rsidR="00DE66AD">
            <w:rPr>
              <w:rFonts w:ascii="FS Elliot Pro" w:hAnsi="FS Elliot Pro"/>
              <w:color w:val="8C8D8E"/>
              <w:sz w:val="16"/>
            </w:rPr>
            <w:t>3</w:t>
          </w:r>
          <w:r w:rsidR="005626CA">
            <w:rPr>
              <w:rFonts w:ascii="FS Elliot Pro" w:hAnsi="FS Elliot Pro"/>
              <w:color w:val="8C8D8E"/>
              <w:sz w:val="16"/>
            </w:rPr>
            <w:t xml:space="preserve">  |</w:t>
          </w:r>
          <w:r>
            <w:rPr>
              <w:rFonts w:ascii="FS Elliot Pro" w:hAnsi="FS Elliot Pro"/>
              <w:color w:val="8C8D8E"/>
              <w:sz w:val="16"/>
            </w:rPr>
            <w:t xml:space="preserve">  </w:t>
          </w:r>
          <w:r w:rsidRPr="00D976D6">
            <w:rPr>
              <w:rFonts w:ascii="FS Elliot Pro" w:hAnsi="FS Elliot Pro"/>
              <w:color w:val="8C8D8E"/>
              <w:sz w:val="16"/>
            </w:rPr>
            <w:t xml:space="preserve">© </w:t>
          </w:r>
          <w:r w:rsidR="00DE66AD">
            <w:rPr>
              <w:rFonts w:ascii="FS Elliot Pro" w:hAnsi="FS Elliot Pro"/>
              <w:color w:val="8C8D8E"/>
              <w:sz w:val="16"/>
            </w:rPr>
            <w:t>2023</w:t>
          </w:r>
          <w:r w:rsidR="004C5981">
            <w:rPr>
              <w:rFonts w:ascii="FS Elliot Pro" w:hAnsi="FS Elliot Pro"/>
              <w:color w:val="8C8D8E"/>
              <w:sz w:val="16"/>
            </w:rPr>
            <w:t xml:space="preserve"> </w:t>
          </w:r>
          <w:r w:rsidRPr="00D976D6">
            <w:rPr>
              <w:rFonts w:ascii="FS Elliot Pro" w:hAnsi="FS Elliot Pro"/>
              <w:color w:val="8C8D8E"/>
              <w:sz w:val="16"/>
            </w:rPr>
            <w:t>Principal Financial Services, Inc.</w:t>
          </w:r>
        </w:p>
      </w:tc>
    </w:tr>
  </w:tbl>
  <w:p w14:paraId="32DFA530" w14:textId="77777777" w:rsidR="003D18CE" w:rsidRPr="00C57668" w:rsidRDefault="003D18CE"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C0EF" w14:textId="77777777" w:rsidR="007A3610" w:rsidRDefault="007A3610">
      <w:r>
        <w:separator/>
      </w:r>
    </w:p>
  </w:footnote>
  <w:footnote w:type="continuationSeparator" w:id="0">
    <w:p w14:paraId="4A3A14EE" w14:textId="77777777" w:rsidR="007A3610" w:rsidRDefault="007A3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082824">
    <w:abstractNumId w:val="14"/>
  </w:num>
  <w:num w:numId="2" w16cid:durableId="1768312098">
    <w:abstractNumId w:val="14"/>
  </w:num>
  <w:num w:numId="3" w16cid:durableId="394426692">
    <w:abstractNumId w:val="14"/>
  </w:num>
  <w:num w:numId="4" w16cid:durableId="2062315451">
    <w:abstractNumId w:val="14"/>
  </w:num>
  <w:num w:numId="5" w16cid:durableId="189533666">
    <w:abstractNumId w:val="14"/>
  </w:num>
  <w:num w:numId="6" w16cid:durableId="33623536">
    <w:abstractNumId w:val="14"/>
  </w:num>
  <w:num w:numId="7" w16cid:durableId="1802116018">
    <w:abstractNumId w:val="14"/>
  </w:num>
  <w:num w:numId="8" w16cid:durableId="1425998267">
    <w:abstractNumId w:val="14"/>
  </w:num>
  <w:num w:numId="9" w16cid:durableId="88283481">
    <w:abstractNumId w:val="14"/>
  </w:num>
  <w:num w:numId="10" w16cid:durableId="501353851">
    <w:abstractNumId w:val="23"/>
  </w:num>
  <w:num w:numId="11" w16cid:durableId="2037342428">
    <w:abstractNumId w:val="13"/>
  </w:num>
  <w:num w:numId="12" w16cid:durableId="1338843226">
    <w:abstractNumId w:val="10"/>
  </w:num>
  <w:num w:numId="13" w16cid:durableId="1461998090">
    <w:abstractNumId w:val="9"/>
  </w:num>
  <w:num w:numId="14" w16cid:durableId="1300575102">
    <w:abstractNumId w:val="7"/>
  </w:num>
  <w:num w:numId="15" w16cid:durableId="770054405">
    <w:abstractNumId w:val="6"/>
  </w:num>
  <w:num w:numId="16" w16cid:durableId="1062752794">
    <w:abstractNumId w:val="5"/>
  </w:num>
  <w:num w:numId="17" w16cid:durableId="589972772">
    <w:abstractNumId w:val="4"/>
  </w:num>
  <w:num w:numId="18" w16cid:durableId="1958101930">
    <w:abstractNumId w:val="8"/>
  </w:num>
  <w:num w:numId="19" w16cid:durableId="1829517402">
    <w:abstractNumId w:val="3"/>
  </w:num>
  <w:num w:numId="20" w16cid:durableId="244415800">
    <w:abstractNumId w:val="2"/>
  </w:num>
  <w:num w:numId="21" w16cid:durableId="848258818">
    <w:abstractNumId w:val="1"/>
  </w:num>
  <w:num w:numId="22" w16cid:durableId="845707059">
    <w:abstractNumId w:val="0"/>
  </w:num>
  <w:num w:numId="23" w16cid:durableId="888493894">
    <w:abstractNumId w:val="21"/>
  </w:num>
  <w:num w:numId="24" w16cid:durableId="2094550409">
    <w:abstractNumId w:val="11"/>
  </w:num>
  <w:num w:numId="25" w16cid:durableId="613295373">
    <w:abstractNumId w:val="22"/>
  </w:num>
  <w:num w:numId="26" w16cid:durableId="1295067409">
    <w:abstractNumId w:val="20"/>
  </w:num>
  <w:num w:numId="27" w16cid:durableId="363822700">
    <w:abstractNumId w:val="18"/>
  </w:num>
  <w:num w:numId="28" w16cid:durableId="1076199193">
    <w:abstractNumId w:val="19"/>
  </w:num>
  <w:num w:numId="29" w16cid:durableId="1889298406">
    <w:abstractNumId w:val="17"/>
  </w:num>
  <w:num w:numId="30" w16cid:durableId="963274706">
    <w:abstractNumId w:val="16"/>
  </w:num>
  <w:num w:numId="31" w16cid:durableId="964778913">
    <w:abstractNumId w:val="15"/>
  </w:num>
  <w:num w:numId="32" w16cid:durableId="1253472861">
    <w:abstractNumId w:val="24"/>
  </w:num>
  <w:num w:numId="33" w16cid:durableId="1804692559">
    <w:abstractNumId w:val="12"/>
  </w:num>
  <w:num w:numId="34" w16cid:durableId="2965736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9AQwQNUSfQD/FZiLlMqQ/xojeGkka+iBo3MBzNScnHsfRKMPzrlk220/WqC/mewHzEKm0vb+nSkpDjJQ8n5GQ==" w:salt="kmC+XheKGhQ7WiUqWSVN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9B"/>
    <w:rsid w:val="000331F2"/>
    <w:rsid w:val="000342B3"/>
    <w:rsid w:val="000374C0"/>
    <w:rsid w:val="000444D2"/>
    <w:rsid w:val="00050300"/>
    <w:rsid w:val="00050FA4"/>
    <w:rsid w:val="0005169F"/>
    <w:rsid w:val="00061868"/>
    <w:rsid w:val="000729E6"/>
    <w:rsid w:val="00087F97"/>
    <w:rsid w:val="000939A0"/>
    <w:rsid w:val="00095A09"/>
    <w:rsid w:val="000A38C2"/>
    <w:rsid w:val="000D6180"/>
    <w:rsid w:val="000D6E94"/>
    <w:rsid w:val="000D783D"/>
    <w:rsid w:val="000F3114"/>
    <w:rsid w:val="000F31FA"/>
    <w:rsid w:val="00124AAF"/>
    <w:rsid w:val="00144EFC"/>
    <w:rsid w:val="001458EE"/>
    <w:rsid w:val="00162A63"/>
    <w:rsid w:val="00163A7C"/>
    <w:rsid w:val="00166396"/>
    <w:rsid w:val="00171F64"/>
    <w:rsid w:val="001772C2"/>
    <w:rsid w:val="00183C5E"/>
    <w:rsid w:val="001A7BE8"/>
    <w:rsid w:val="001C648E"/>
    <w:rsid w:val="001D6457"/>
    <w:rsid w:val="00226EBD"/>
    <w:rsid w:val="002437C5"/>
    <w:rsid w:val="00253D88"/>
    <w:rsid w:val="0025719C"/>
    <w:rsid w:val="002571FD"/>
    <w:rsid w:val="00257741"/>
    <w:rsid w:val="002772FF"/>
    <w:rsid w:val="00285B01"/>
    <w:rsid w:val="002A3B21"/>
    <w:rsid w:val="002A6118"/>
    <w:rsid w:val="002C43A8"/>
    <w:rsid w:val="002D1D63"/>
    <w:rsid w:val="002D3615"/>
    <w:rsid w:val="002D77AB"/>
    <w:rsid w:val="002F40CB"/>
    <w:rsid w:val="00321BCD"/>
    <w:rsid w:val="003313E7"/>
    <w:rsid w:val="0033152A"/>
    <w:rsid w:val="00342FA0"/>
    <w:rsid w:val="00351AF9"/>
    <w:rsid w:val="00351F81"/>
    <w:rsid w:val="00360649"/>
    <w:rsid w:val="00362E3C"/>
    <w:rsid w:val="003645AA"/>
    <w:rsid w:val="00376131"/>
    <w:rsid w:val="00392A81"/>
    <w:rsid w:val="003B18C8"/>
    <w:rsid w:val="003B4B73"/>
    <w:rsid w:val="003C284E"/>
    <w:rsid w:val="003D18CE"/>
    <w:rsid w:val="003F3379"/>
    <w:rsid w:val="003F7BA2"/>
    <w:rsid w:val="00410083"/>
    <w:rsid w:val="00427C41"/>
    <w:rsid w:val="00454E00"/>
    <w:rsid w:val="004738F0"/>
    <w:rsid w:val="00483534"/>
    <w:rsid w:val="00487D07"/>
    <w:rsid w:val="004907DC"/>
    <w:rsid w:val="004A2F44"/>
    <w:rsid w:val="004A7635"/>
    <w:rsid w:val="004B3D5B"/>
    <w:rsid w:val="004B6FCF"/>
    <w:rsid w:val="004C0D09"/>
    <w:rsid w:val="004C5981"/>
    <w:rsid w:val="004D6DC6"/>
    <w:rsid w:val="004E471A"/>
    <w:rsid w:val="004F2892"/>
    <w:rsid w:val="005063F2"/>
    <w:rsid w:val="00510E54"/>
    <w:rsid w:val="005131B8"/>
    <w:rsid w:val="00517821"/>
    <w:rsid w:val="005345B8"/>
    <w:rsid w:val="00546CE0"/>
    <w:rsid w:val="0055084C"/>
    <w:rsid w:val="005626CA"/>
    <w:rsid w:val="00570203"/>
    <w:rsid w:val="00571FFE"/>
    <w:rsid w:val="0059679D"/>
    <w:rsid w:val="00597E43"/>
    <w:rsid w:val="005A120E"/>
    <w:rsid w:val="005B12E2"/>
    <w:rsid w:val="005B1CA6"/>
    <w:rsid w:val="005E1123"/>
    <w:rsid w:val="0060032A"/>
    <w:rsid w:val="00602C91"/>
    <w:rsid w:val="00627E59"/>
    <w:rsid w:val="006364C0"/>
    <w:rsid w:val="00671ED3"/>
    <w:rsid w:val="00672E62"/>
    <w:rsid w:val="006736F5"/>
    <w:rsid w:val="00677BE3"/>
    <w:rsid w:val="006C6A8C"/>
    <w:rsid w:val="006C773C"/>
    <w:rsid w:val="006D0D60"/>
    <w:rsid w:val="006D7B79"/>
    <w:rsid w:val="006E727B"/>
    <w:rsid w:val="006F3C7F"/>
    <w:rsid w:val="007006A6"/>
    <w:rsid w:val="00711CA4"/>
    <w:rsid w:val="007178F8"/>
    <w:rsid w:val="00721548"/>
    <w:rsid w:val="007215A4"/>
    <w:rsid w:val="00727252"/>
    <w:rsid w:val="007320F3"/>
    <w:rsid w:val="007330A8"/>
    <w:rsid w:val="00735653"/>
    <w:rsid w:val="00742F94"/>
    <w:rsid w:val="00745764"/>
    <w:rsid w:val="007917B4"/>
    <w:rsid w:val="007A201B"/>
    <w:rsid w:val="007A3610"/>
    <w:rsid w:val="007A5AC9"/>
    <w:rsid w:val="007A6781"/>
    <w:rsid w:val="007B4840"/>
    <w:rsid w:val="007C0F05"/>
    <w:rsid w:val="007D1F1D"/>
    <w:rsid w:val="007D5197"/>
    <w:rsid w:val="007E22F0"/>
    <w:rsid w:val="00800397"/>
    <w:rsid w:val="00816766"/>
    <w:rsid w:val="008173C6"/>
    <w:rsid w:val="00835732"/>
    <w:rsid w:val="00844F22"/>
    <w:rsid w:val="008460B9"/>
    <w:rsid w:val="00852127"/>
    <w:rsid w:val="00863146"/>
    <w:rsid w:val="00882202"/>
    <w:rsid w:val="00893567"/>
    <w:rsid w:val="008973C7"/>
    <w:rsid w:val="008A1918"/>
    <w:rsid w:val="008B1CE2"/>
    <w:rsid w:val="008C38CA"/>
    <w:rsid w:val="008C6EA1"/>
    <w:rsid w:val="008C7B2E"/>
    <w:rsid w:val="008D53D5"/>
    <w:rsid w:val="008E1976"/>
    <w:rsid w:val="008E4BC1"/>
    <w:rsid w:val="00902513"/>
    <w:rsid w:val="00917E5B"/>
    <w:rsid w:val="009264A6"/>
    <w:rsid w:val="00926B6C"/>
    <w:rsid w:val="00927CB3"/>
    <w:rsid w:val="009427C6"/>
    <w:rsid w:val="00947E54"/>
    <w:rsid w:val="00965C6D"/>
    <w:rsid w:val="00973E89"/>
    <w:rsid w:val="00987E25"/>
    <w:rsid w:val="009A3D2E"/>
    <w:rsid w:val="009B0FD4"/>
    <w:rsid w:val="009B5CB9"/>
    <w:rsid w:val="009E481B"/>
    <w:rsid w:val="009F5182"/>
    <w:rsid w:val="00A01CBB"/>
    <w:rsid w:val="00A01DAA"/>
    <w:rsid w:val="00A024FC"/>
    <w:rsid w:val="00A0549B"/>
    <w:rsid w:val="00A236F0"/>
    <w:rsid w:val="00A31B8F"/>
    <w:rsid w:val="00A61D51"/>
    <w:rsid w:val="00A7515C"/>
    <w:rsid w:val="00A7674B"/>
    <w:rsid w:val="00AB0763"/>
    <w:rsid w:val="00AD230D"/>
    <w:rsid w:val="00AF58AB"/>
    <w:rsid w:val="00B03AC8"/>
    <w:rsid w:val="00B2501A"/>
    <w:rsid w:val="00B3006D"/>
    <w:rsid w:val="00B3131C"/>
    <w:rsid w:val="00B316E9"/>
    <w:rsid w:val="00B43C3B"/>
    <w:rsid w:val="00B6455B"/>
    <w:rsid w:val="00B659B4"/>
    <w:rsid w:val="00B773CC"/>
    <w:rsid w:val="00B84A38"/>
    <w:rsid w:val="00B860C8"/>
    <w:rsid w:val="00B93C43"/>
    <w:rsid w:val="00BB2482"/>
    <w:rsid w:val="00BD2C2E"/>
    <w:rsid w:val="00BD5F90"/>
    <w:rsid w:val="00BE3A10"/>
    <w:rsid w:val="00BE7AED"/>
    <w:rsid w:val="00BF3F37"/>
    <w:rsid w:val="00BF4A6F"/>
    <w:rsid w:val="00BF4F0D"/>
    <w:rsid w:val="00C103BA"/>
    <w:rsid w:val="00C149F7"/>
    <w:rsid w:val="00C309C8"/>
    <w:rsid w:val="00C415C5"/>
    <w:rsid w:val="00C42F58"/>
    <w:rsid w:val="00C46AE6"/>
    <w:rsid w:val="00C50464"/>
    <w:rsid w:val="00C53C6A"/>
    <w:rsid w:val="00C57668"/>
    <w:rsid w:val="00C721BF"/>
    <w:rsid w:val="00C83663"/>
    <w:rsid w:val="00C922E7"/>
    <w:rsid w:val="00C930BB"/>
    <w:rsid w:val="00CA3846"/>
    <w:rsid w:val="00CA5491"/>
    <w:rsid w:val="00CA5FBA"/>
    <w:rsid w:val="00CD0C40"/>
    <w:rsid w:val="00CD661B"/>
    <w:rsid w:val="00CF10F0"/>
    <w:rsid w:val="00CF5F1C"/>
    <w:rsid w:val="00D01786"/>
    <w:rsid w:val="00D22C26"/>
    <w:rsid w:val="00D32225"/>
    <w:rsid w:val="00D35C3F"/>
    <w:rsid w:val="00D47345"/>
    <w:rsid w:val="00D54080"/>
    <w:rsid w:val="00D56EF4"/>
    <w:rsid w:val="00D60CC9"/>
    <w:rsid w:val="00D74344"/>
    <w:rsid w:val="00D84507"/>
    <w:rsid w:val="00D848D3"/>
    <w:rsid w:val="00D92A6C"/>
    <w:rsid w:val="00D9381D"/>
    <w:rsid w:val="00D941FF"/>
    <w:rsid w:val="00D9695B"/>
    <w:rsid w:val="00D976D6"/>
    <w:rsid w:val="00DB3D87"/>
    <w:rsid w:val="00DD438C"/>
    <w:rsid w:val="00DD6734"/>
    <w:rsid w:val="00DE1DD3"/>
    <w:rsid w:val="00DE66AD"/>
    <w:rsid w:val="00DF21B4"/>
    <w:rsid w:val="00E03B62"/>
    <w:rsid w:val="00E13C7C"/>
    <w:rsid w:val="00E20ECE"/>
    <w:rsid w:val="00E222E2"/>
    <w:rsid w:val="00E27AA8"/>
    <w:rsid w:val="00E30D9D"/>
    <w:rsid w:val="00E5108C"/>
    <w:rsid w:val="00E5510B"/>
    <w:rsid w:val="00E74046"/>
    <w:rsid w:val="00E85CBD"/>
    <w:rsid w:val="00E93D44"/>
    <w:rsid w:val="00E94CAF"/>
    <w:rsid w:val="00E95168"/>
    <w:rsid w:val="00EA0CB6"/>
    <w:rsid w:val="00EA18A1"/>
    <w:rsid w:val="00EB3C29"/>
    <w:rsid w:val="00EB72C7"/>
    <w:rsid w:val="00EC6755"/>
    <w:rsid w:val="00ED3225"/>
    <w:rsid w:val="00EE2347"/>
    <w:rsid w:val="00F106FD"/>
    <w:rsid w:val="00F17518"/>
    <w:rsid w:val="00F63176"/>
    <w:rsid w:val="00F63755"/>
    <w:rsid w:val="00F725D1"/>
    <w:rsid w:val="00F72F61"/>
    <w:rsid w:val="00F73800"/>
    <w:rsid w:val="00F8279C"/>
    <w:rsid w:val="00FB1430"/>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9CC73"/>
  <w15:chartTrackingRefBased/>
  <w15:docId w15:val="{1E6264A6-9624-4A8A-8A03-CDE214D2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0D783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D783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D783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D783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0D783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D783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D783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D78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D783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D783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0D783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D783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D783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D783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D783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D783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D783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783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D7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D78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5626C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26C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26C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26C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26C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26C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26C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5626C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5626C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5626C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5626C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5626C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5626C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5626C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5626C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5626C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5626C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5626C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5626C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5626C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5626C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5626C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5626C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5626C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5626C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5626C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5626C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5626C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5626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5626C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5626C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5626C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5626C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5626C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5626C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5626C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5626C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5626C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5626C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5626C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5626C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5626C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5626C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5626CA"/>
    <w:rPr>
      <w:color w:val="2B579A"/>
      <w:shd w:val="clear" w:color="auto" w:fill="E1DFDD"/>
    </w:rPr>
  </w:style>
  <w:style w:type="table" w:styleId="ListTable1Light">
    <w:name w:val="List Table 1 Light"/>
    <w:basedOn w:val="TableNormal"/>
    <w:uiPriority w:val="46"/>
    <w:rsid w:val="005626C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5626C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5626C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5626C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5626C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5626C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5626C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5626C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5626C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5626C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5626C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5626C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5626C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5626C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5626C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5626C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5626C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5626C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5626C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5626C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5626C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5626C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5626C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5626C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5626C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5626C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5626C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5626C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5626C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26C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26C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26C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26C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26C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26C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26C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5626C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5626C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5626C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5626C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5626C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5626C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5626C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26C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26C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26C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26C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26C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26C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5626CA"/>
    <w:rPr>
      <w:color w:val="2B579A"/>
      <w:shd w:val="clear" w:color="auto" w:fill="E1DFDD"/>
    </w:rPr>
  </w:style>
  <w:style w:type="table" w:styleId="PlainTable1">
    <w:name w:val="Plain Table 1"/>
    <w:basedOn w:val="TableNormal"/>
    <w:uiPriority w:val="41"/>
    <w:rsid w:val="005626C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26C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626C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26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626C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5626CA"/>
    <w:rPr>
      <w:u w:val="dotted"/>
    </w:rPr>
  </w:style>
  <w:style w:type="table" w:styleId="TableGridLight">
    <w:name w:val="Grid Table Light"/>
    <w:basedOn w:val="TableNormal"/>
    <w:uiPriority w:val="40"/>
    <w:rsid w:val="005626C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5626CA"/>
    <w:rPr>
      <w:color w:val="605E5C"/>
      <w:shd w:val="clear" w:color="auto" w:fill="E1DFDD"/>
    </w:rPr>
  </w:style>
  <w:style w:type="character" w:styleId="SmartLink">
    <w:name w:val="Smart Link"/>
    <w:basedOn w:val="DefaultParagraphFont"/>
    <w:uiPriority w:val="99"/>
    <w:semiHidden/>
    <w:unhideWhenUsed/>
    <w:rsid w:val="004C598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rfps@exchange.princip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wrfps@exchange.princip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Downloads\GetFil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Notes xmlns="12f2caa3-2f6f-49a0-9f13-5b1309e13de4" xsi:nil="true"/>
    <lcf76f155ced4ddcb4097134ff3c332f xmlns="12f2caa3-2f6f-49a0-9f13-5b1309e13de4">
      <Terms xmlns="http://schemas.microsoft.com/office/infopath/2007/PartnerControls"/>
    </lcf76f155ced4ddcb4097134ff3c332f>
    <TaxCatchAll xmlns="b321ad9c-65f3-4b5a-ad5c-8eb431ac3f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357CAB600E74C82A561655A3F965D" ma:contentTypeVersion="16" ma:contentTypeDescription="Create a new document." ma:contentTypeScope="" ma:versionID="162fd03d99967afc25ea04522f6e1545">
  <xsd:schema xmlns:xsd="http://www.w3.org/2001/XMLSchema" xmlns:xs="http://www.w3.org/2001/XMLSchema" xmlns:p="http://schemas.microsoft.com/office/2006/metadata/properties" xmlns:ns2="12f2caa3-2f6f-49a0-9f13-5b1309e13de4" xmlns:ns3="00a0abf1-db4d-40c2-9ab0-8f11fd44dbb4" xmlns:ns4="b321ad9c-65f3-4b5a-ad5c-8eb431ac3fd0" targetNamespace="http://schemas.microsoft.com/office/2006/metadata/properties" ma:root="true" ma:fieldsID="3f5f49b82ba56c590eb842f07c5f2277" ns2:_="" ns3:_="" ns4:_="">
    <xsd:import namespace="12f2caa3-2f6f-49a0-9f13-5b1309e13de4"/>
    <xsd:import namespace="00a0abf1-db4d-40c2-9ab0-8f11fd44dbb4"/>
    <xsd:import namespace="b321ad9c-65f3-4b5a-ad5c-8eb431ac3f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 minOccurs="0"/>
                <xsd:element ref="ns3:Notes1"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caa3-2f6f-49a0-9f13-5b1309e13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 ma:index="17"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3f235f5-6c35-4060-8631-19fa73a84a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Notes1" ma:index="18" nillable="true" ma:displayName="Notes" ma:internalName="Notes1">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1ad9c-65f3-4b5a-ad5c-8eb431ac3fd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b27a41a-bde0-4c0d-b4b9-3654378b47c2}" ma:internalName="TaxCatchAll" ma:showField="CatchAllData" ma:web="00a0abf1-db4d-40c2-9ab0-8f11fd44d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F6E2-9913-400E-AFB4-AAA5BB788F30}">
  <ds:schemaRefs>
    <ds:schemaRef ds:uri="http://schemas.microsoft.com/office/2006/metadata/properties"/>
    <ds:schemaRef ds:uri="http://schemas.microsoft.com/office/infopath/2007/PartnerControls"/>
    <ds:schemaRef ds:uri="00a0abf1-db4d-40c2-9ab0-8f11fd44dbb4"/>
    <ds:schemaRef ds:uri="12f2caa3-2f6f-49a0-9f13-5b1309e13de4"/>
    <ds:schemaRef ds:uri="b321ad9c-65f3-4b5a-ad5c-8eb431ac3fd0"/>
  </ds:schemaRefs>
</ds:datastoreItem>
</file>

<file path=customXml/itemProps2.xml><?xml version="1.0" encoding="utf-8"?>
<ds:datastoreItem xmlns:ds="http://schemas.openxmlformats.org/officeDocument/2006/customXml" ds:itemID="{ADA05BFC-4D21-4C71-84C1-DA1373B0E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caa3-2f6f-49a0-9f13-5b1309e13de4"/>
    <ds:schemaRef ds:uri="00a0abf1-db4d-40c2-9ab0-8f11fd44dbb4"/>
    <ds:schemaRef ds:uri="b321ad9c-65f3-4b5a-ad5c-8eb431ac3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E8E78-2657-4AE3-8EE4-473661F2B3D6}">
  <ds:schemaRefs>
    <ds:schemaRef ds:uri="http://schemas.microsoft.com/sharepoint/v3/contenttype/forms"/>
  </ds:schemaRefs>
</ds:datastoreItem>
</file>

<file path=customXml/itemProps4.xml><?xml version="1.0" encoding="utf-8"?>
<ds:datastoreItem xmlns:ds="http://schemas.openxmlformats.org/officeDocument/2006/customXml" ds:itemID="{D2685097-C895-4E32-B575-A93EB082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GetFile (5).dot</Template>
  <TotalTime>1</TotalTime>
  <Pages>2</Pages>
  <Words>319</Words>
  <Characters>3083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BB11097-04.dot</vt:lpstr>
    </vt:vector>
  </TitlesOfParts>
  <Manager/>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BB11097-05_unlocked.docx</dc:title>
  <dc:subject>Virtual Supply</dc:subject>
  <dc:creator>Publishing Services</dc:creator>
  <cp:keywords/>
  <cp:lastModifiedBy>Bloom, Melissa</cp:lastModifiedBy>
  <cp:revision>2</cp:revision>
  <cp:lastPrinted>2010-06-16T21:48:00Z</cp:lastPrinted>
  <dcterms:created xsi:type="dcterms:W3CDTF">2024-04-17T18:45:00Z</dcterms:created>
  <dcterms:modified xsi:type="dcterms:W3CDTF">2024-04-17T18:45:00Z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0x0101004C7357CAB600E74C82A561655A3F965D</vt:lpwstr>
  </property>
  <property fmtid="{D5CDD505-2E9C-101B-9397-08002B2CF9AE}" pid="3" name="MSIP_Label_f1a85edf-1344-4c6a-a94e-0a9833d749f3_Enabled">
    <vt:lpwstr>true</vt:lpwstr>
  </property>
  <property fmtid="{D5CDD505-2E9C-101B-9397-08002B2CF9AE}" pid="4" name="MSIP_Label_f1a85edf-1344-4c6a-a94e-0a9833d749f3_SetDate">
    <vt:lpwstr>2023-01-25T20:53:37Z</vt:lpwstr>
  </property>
  <property fmtid="{D5CDD505-2E9C-101B-9397-08002B2CF9AE}" pid="5" name="MSIP_Label_f1a85edf-1344-4c6a-a94e-0a9833d749f3_Method">
    <vt:lpwstr>Privileged</vt:lpwstr>
  </property>
  <property fmtid="{D5CDD505-2E9C-101B-9397-08002B2CF9AE}" pid="6" name="MSIP_Label_f1a85edf-1344-4c6a-a94e-0a9833d749f3_Name">
    <vt:lpwstr>Personal</vt:lpwstr>
  </property>
  <property fmtid="{D5CDD505-2E9C-101B-9397-08002B2CF9AE}" pid="7" name="MSIP_Label_f1a85edf-1344-4c6a-a94e-0a9833d749f3_SiteId">
    <vt:lpwstr>3bea478c-1684-4a8c-8e85-045ec54ba430</vt:lpwstr>
  </property>
  <property fmtid="{D5CDD505-2E9C-101B-9397-08002B2CF9AE}" pid="8" name="MSIP_Label_f1a85edf-1344-4c6a-a94e-0a9833d749f3_ActionId">
    <vt:lpwstr>03fc8d96-9d67-4671-8b45-07d8072e7d3e</vt:lpwstr>
  </property>
  <property fmtid="{D5CDD505-2E9C-101B-9397-08002B2CF9AE}" pid="9" name="MSIP_Label_f1a85edf-1344-4c6a-a94e-0a9833d749f3_ContentBits">
    <vt:lpwstr>2</vt:lpwstr>
  </property>
</Properties>
</file>