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E0A5" w14:textId="77777777" w:rsidR="00D47CCA" w:rsidRDefault="00D47CCA" w:rsidP="00D47CCA">
      <w:pPr>
        <w:autoSpaceDE w:val="0"/>
        <w:autoSpaceDN w:val="0"/>
        <w:adjustRightInd w:val="0"/>
        <w:rPr>
          <w:rFonts w:ascii="Arial" w:hAnsi="Arial" w:cs="Arial"/>
          <w:b/>
          <w:bCs/>
        </w:rPr>
      </w:pPr>
      <w:r w:rsidRPr="004407FB">
        <w:rPr>
          <w:rFonts w:ascii="Arial" w:hAnsi="Arial" w:cs="Arial"/>
          <w:b/>
          <w:bCs/>
        </w:rPr>
        <w:t>Sample</w:t>
      </w:r>
      <w:r>
        <w:rPr>
          <w:rFonts w:ascii="Arial" w:hAnsi="Arial" w:cs="Arial"/>
          <w:b/>
          <w:bCs/>
        </w:rPr>
        <w:t xml:space="preserve"> documents</w:t>
      </w:r>
    </w:p>
    <w:p w14:paraId="66C1EAA3" w14:textId="77777777" w:rsidR="00D47CCA" w:rsidRPr="004407FB" w:rsidRDefault="00D47CCA" w:rsidP="00D47CCA">
      <w:pPr>
        <w:autoSpaceDE w:val="0"/>
        <w:autoSpaceDN w:val="0"/>
        <w:adjustRightInd w:val="0"/>
        <w:rPr>
          <w:rFonts w:ascii="Arial" w:hAnsi="Arial" w:cs="Arial"/>
          <w:b/>
          <w:bCs/>
        </w:rPr>
      </w:pPr>
    </w:p>
    <w:p w14:paraId="5AE66843" w14:textId="77777777" w:rsidR="00D47CCA" w:rsidRPr="00D47CCA" w:rsidRDefault="00D47CCA" w:rsidP="00D47CCA">
      <w:pPr>
        <w:autoSpaceDE w:val="0"/>
        <w:autoSpaceDN w:val="0"/>
        <w:adjustRightInd w:val="0"/>
        <w:rPr>
          <w:rFonts w:ascii="Arial" w:hAnsi="Arial" w:cs="Arial"/>
          <w:b/>
          <w:bCs/>
          <w:sz w:val="28"/>
          <w:szCs w:val="28"/>
        </w:rPr>
      </w:pPr>
      <w:r w:rsidRPr="00D47CCA">
        <w:rPr>
          <w:rFonts w:ascii="Arial" w:hAnsi="Arial" w:cs="Arial"/>
          <w:b/>
          <w:bCs/>
          <w:sz w:val="28"/>
          <w:szCs w:val="28"/>
        </w:rPr>
        <w:t>Principal</w:t>
      </w:r>
      <w:r w:rsidRPr="00D47CCA">
        <w:rPr>
          <w:rFonts w:ascii="Arial" w:hAnsi="Arial" w:cs="Arial"/>
          <w:b/>
          <w:bCs/>
          <w:sz w:val="28"/>
          <w:szCs w:val="28"/>
          <w:vertAlign w:val="superscript"/>
        </w:rPr>
        <w:t>®</w:t>
      </w:r>
      <w:r w:rsidRPr="00D47CCA">
        <w:rPr>
          <w:rFonts w:ascii="Arial" w:hAnsi="Arial" w:cs="Arial"/>
          <w:b/>
          <w:bCs/>
          <w:sz w:val="28"/>
          <w:szCs w:val="28"/>
        </w:rPr>
        <w:t xml:space="preserve"> Deferred Comp – Select Reward</w:t>
      </w:r>
    </w:p>
    <w:p w14:paraId="71C1263E" w14:textId="260140DE" w:rsidR="00D47CCA" w:rsidRPr="004407FB" w:rsidRDefault="00D47CCA" w:rsidP="00D47CCA">
      <w:pPr>
        <w:autoSpaceDE w:val="0"/>
        <w:autoSpaceDN w:val="0"/>
        <w:adjustRightInd w:val="0"/>
        <w:rPr>
          <w:rFonts w:ascii="Arial" w:hAnsi="Arial" w:cs="Arial"/>
          <w:b/>
          <w:bCs/>
          <w:sz w:val="28"/>
          <w:szCs w:val="28"/>
        </w:rPr>
      </w:pPr>
      <w:r w:rsidRPr="00D47CCA">
        <w:rPr>
          <w:rFonts w:ascii="Arial" w:hAnsi="Arial" w:cs="Arial"/>
          <w:b/>
          <w:bCs/>
          <w:sz w:val="28"/>
          <w:szCs w:val="28"/>
        </w:rPr>
        <w:t xml:space="preserve">(A </w:t>
      </w:r>
      <w:r w:rsidR="00035087">
        <w:rPr>
          <w:rFonts w:ascii="Arial" w:hAnsi="Arial" w:cs="Arial"/>
          <w:b/>
          <w:bCs/>
          <w:sz w:val="28"/>
          <w:szCs w:val="28"/>
        </w:rPr>
        <w:t>l</w:t>
      </w:r>
      <w:r w:rsidRPr="00D47CCA">
        <w:rPr>
          <w:rFonts w:ascii="Arial" w:hAnsi="Arial" w:cs="Arial"/>
          <w:b/>
          <w:bCs/>
          <w:sz w:val="28"/>
          <w:szCs w:val="28"/>
        </w:rPr>
        <w:t>ump</w:t>
      </w:r>
      <w:r w:rsidR="00035087">
        <w:rPr>
          <w:rFonts w:ascii="Arial" w:hAnsi="Arial" w:cs="Arial"/>
          <w:b/>
          <w:bCs/>
          <w:sz w:val="28"/>
          <w:szCs w:val="28"/>
        </w:rPr>
        <w:t>-s</w:t>
      </w:r>
      <w:r w:rsidRPr="00D47CCA">
        <w:rPr>
          <w:rFonts w:ascii="Arial" w:hAnsi="Arial" w:cs="Arial"/>
          <w:b/>
          <w:bCs/>
          <w:sz w:val="28"/>
          <w:szCs w:val="28"/>
        </w:rPr>
        <w:t xml:space="preserve">um </w:t>
      </w:r>
      <w:r w:rsidR="00035087">
        <w:rPr>
          <w:rFonts w:ascii="Arial" w:hAnsi="Arial" w:cs="Arial"/>
          <w:b/>
          <w:bCs/>
          <w:sz w:val="28"/>
          <w:szCs w:val="28"/>
        </w:rPr>
        <w:t>b</w:t>
      </w:r>
      <w:r w:rsidRPr="00D47CCA">
        <w:rPr>
          <w:rFonts w:ascii="Arial" w:hAnsi="Arial" w:cs="Arial"/>
          <w:b/>
          <w:bCs/>
          <w:sz w:val="28"/>
          <w:szCs w:val="28"/>
        </w:rPr>
        <w:t xml:space="preserve">onus </w:t>
      </w:r>
      <w:r w:rsidR="00035087">
        <w:rPr>
          <w:rFonts w:ascii="Arial" w:hAnsi="Arial" w:cs="Arial"/>
          <w:b/>
          <w:bCs/>
          <w:sz w:val="28"/>
          <w:szCs w:val="28"/>
        </w:rPr>
        <w:t>p</w:t>
      </w:r>
      <w:r w:rsidRPr="00D47CCA">
        <w:rPr>
          <w:rFonts w:ascii="Arial" w:hAnsi="Arial" w:cs="Arial"/>
          <w:b/>
          <w:bCs/>
          <w:sz w:val="28"/>
          <w:szCs w:val="28"/>
        </w:rPr>
        <w:t xml:space="preserve">aid </w:t>
      </w:r>
      <w:r w:rsidR="00035087">
        <w:rPr>
          <w:rFonts w:ascii="Arial" w:hAnsi="Arial" w:cs="Arial"/>
          <w:b/>
          <w:bCs/>
          <w:sz w:val="28"/>
          <w:szCs w:val="28"/>
        </w:rPr>
        <w:t>u</w:t>
      </w:r>
      <w:r w:rsidRPr="00D47CCA">
        <w:rPr>
          <w:rFonts w:ascii="Arial" w:hAnsi="Arial" w:cs="Arial"/>
          <w:b/>
          <w:bCs/>
          <w:sz w:val="28"/>
          <w:szCs w:val="28"/>
        </w:rPr>
        <w:t xml:space="preserve">pon </w:t>
      </w:r>
      <w:r w:rsidR="00035087">
        <w:rPr>
          <w:rFonts w:ascii="Arial" w:hAnsi="Arial" w:cs="Arial"/>
          <w:b/>
          <w:bCs/>
          <w:sz w:val="28"/>
          <w:szCs w:val="28"/>
        </w:rPr>
        <w:t>c</w:t>
      </w:r>
      <w:r w:rsidRPr="00D47CCA">
        <w:rPr>
          <w:rFonts w:ascii="Arial" w:hAnsi="Arial" w:cs="Arial"/>
          <w:b/>
          <w:bCs/>
          <w:sz w:val="28"/>
          <w:szCs w:val="28"/>
        </w:rPr>
        <w:t xml:space="preserve">liff </w:t>
      </w:r>
      <w:r w:rsidR="00035087">
        <w:rPr>
          <w:rFonts w:ascii="Arial" w:hAnsi="Arial" w:cs="Arial"/>
          <w:b/>
          <w:bCs/>
          <w:sz w:val="28"/>
          <w:szCs w:val="28"/>
        </w:rPr>
        <w:t>v</w:t>
      </w:r>
      <w:r w:rsidRPr="00D47CCA">
        <w:rPr>
          <w:rFonts w:ascii="Arial" w:hAnsi="Arial" w:cs="Arial"/>
          <w:b/>
          <w:bCs/>
          <w:sz w:val="28"/>
          <w:szCs w:val="28"/>
        </w:rPr>
        <w:t>esting)</w:t>
      </w:r>
    </w:p>
    <w:p w14:paraId="19E505C6" w14:textId="77777777" w:rsidR="00D47CCA" w:rsidRPr="000F10D7" w:rsidRDefault="00D47CCA" w:rsidP="00D47CCA">
      <w:pPr>
        <w:autoSpaceDE w:val="0"/>
        <w:autoSpaceDN w:val="0"/>
        <w:adjustRightInd w:val="0"/>
        <w:rPr>
          <w:rFonts w:ascii="Arial" w:hAnsi="Arial" w:cs="Arial"/>
          <w:b/>
          <w:bCs/>
          <w:sz w:val="28"/>
          <w:szCs w:val="28"/>
        </w:rPr>
      </w:pPr>
    </w:p>
    <w:p w14:paraId="021B2A1E" w14:textId="77777777" w:rsidR="00D47CCA" w:rsidRPr="00E413F0" w:rsidRDefault="00D47CCA" w:rsidP="00D47CCA">
      <w:pPr>
        <w:jc w:val="center"/>
        <w:rPr>
          <w:rFonts w:ascii="Arial" w:hAnsi="Arial" w:cs="Arial"/>
          <w:b/>
          <w:sz w:val="28"/>
          <w:szCs w:val="28"/>
        </w:rPr>
      </w:pPr>
    </w:p>
    <w:p w14:paraId="672B6250" w14:textId="77777777" w:rsidR="00D47CCA" w:rsidRPr="0028295C" w:rsidRDefault="00D47CCA" w:rsidP="00D47CCA">
      <w:pPr>
        <w:rPr>
          <w:rFonts w:ascii="Arial" w:hAnsi="Arial" w:cs="Arial"/>
          <w:sz w:val="22"/>
        </w:rPr>
      </w:pPr>
    </w:p>
    <w:p w14:paraId="4CE193E0" w14:textId="43D60528" w:rsidR="00434B2A" w:rsidRPr="00D3259E" w:rsidRDefault="00D47CCA" w:rsidP="00434B2A">
      <w:pPr>
        <w:pStyle w:val="ProducerText"/>
        <w:spacing w:after="240" w:line="360" w:lineRule="auto"/>
        <w:rPr>
          <w:rFonts w:ascii="Arial" w:hAnsi="Arial"/>
          <w:i/>
          <w:sz w:val="20"/>
        </w:rPr>
      </w:pPr>
      <w:r w:rsidRPr="00D47CCA">
        <w:rPr>
          <w:rFonts w:ascii="Arial" w:hAnsi="Arial" w:cs="Arial"/>
          <w:i/>
          <w:iCs/>
          <w:sz w:val="20"/>
        </w:rPr>
        <w:t>[</w:t>
      </w:r>
      <w:r w:rsidR="00FE4BE0" w:rsidRPr="00FE4BE0">
        <w:rPr>
          <w:rFonts w:ascii="Arial" w:hAnsi="Arial" w:cs="Arial"/>
          <w:b/>
          <w:bCs/>
          <w:i/>
          <w:iCs/>
          <w:sz w:val="20"/>
        </w:rPr>
        <w:t>Forward to Counsel:</w:t>
      </w:r>
      <w:r w:rsidR="00FE4BE0" w:rsidRPr="00FE4BE0">
        <w:rPr>
          <w:rFonts w:ascii="Arial" w:hAnsi="Arial" w:cs="Arial"/>
          <w:i/>
          <w:iCs/>
          <w:sz w:val="20"/>
        </w:rPr>
        <w:t xml:space="preserve"> </w:t>
      </w:r>
      <w:r w:rsidR="00434B2A" w:rsidRPr="00D3259E">
        <w:rPr>
          <w:rFonts w:ascii="Arial" w:hAnsi="Arial"/>
          <w:i/>
          <w:sz w:val="20"/>
        </w:rPr>
        <w:t>These sample documents have been prepared as a guide to assist attorneys. They cannot be used as final documents. Clients must seek legal counsel to review the documents for the client’s particular circumstances</w:t>
      </w:r>
      <w:r w:rsidR="00530BBA">
        <w:rPr>
          <w:rFonts w:ascii="Arial" w:hAnsi="Arial"/>
          <w:i/>
          <w:sz w:val="20"/>
        </w:rPr>
        <w:t xml:space="preserve">. </w:t>
      </w:r>
      <w:r w:rsidR="00434B2A" w:rsidRPr="00D3259E">
        <w:rPr>
          <w:rFonts w:ascii="Arial" w:hAnsi="Arial"/>
          <w:i/>
          <w:sz w:val="20"/>
        </w:rPr>
        <w:t>The client’s attorney is ultimately responsible for creation of the agreements necessary to implement the arrangement.</w:t>
      </w:r>
      <w:r w:rsidR="00BE369B">
        <w:rPr>
          <w:rFonts w:ascii="Arial" w:hAnsi="Arial"/>
          <w:i/>
          <w:sz w:val="20"/>
        </w:rPr>
        <w:t xml:space="preserve"> </w:t>
      </w:r>
      <w:r w:rsidR="00BE369B" w:rsidRPr="00BE369B">
        <w:rPr>
          <w:rFonts w:ascii="Arial" w:hAnsi="Arial"/>
          <w:i/>
          <w:sz w:val="20"/>
        </w:rPr>
        <w:t>The use of th</w:t>
      </w:r>
      <w:r w:rsidR="00BE369B">
        <w:rPr>
          <w:rFonts w:ascii="Arial" w:hAnsi="Arial"/>
          <w:i/>
          <w:sz w:val="20"/>
        </w:rPr>
        <w:t xml:space="preserve">ese documents </w:t>
      </w:r>
      <w:r w:rsidR="00BE369B" w:rsidRPr="00BE369B">
        <w:rPr>
          <w:rFonts w:ascii="Arial" w:hAnsi="Arial"/>
          <w:i/>
          <w:sz w:val="20"/>
        </w:rPr>
        <w:t>does not create an attorney-client relationship between the client and Principal Financial Group or any Principal employee.</w:t>
      </w:r>
      <w:r>
        <w:rPr>
          <w:rFonts w:ascii="Arial" w:hAnsi="Arial"/>
          <w:i/>
          <w:sz w:val="20"/>
        </w:rPr>
        <w:t>]</w:t>
      </w:r>
    </w:p>
    <w:p w14:paraId="04F2E39A" w14:textId="21C3039D" w:rsidR="00434B2A" w:rsidRPr="00D47CCA" w:rsidRDefault="00434B2A" w:rsidP="00434B2A">
      <w:pPr>
        <w:pStyle w:val="ProducerText"/>
        <w:spacing w:after="240" w:line="360" w:lineRule="auto"/>
        <w:rPr>
          <w:rFonts w:ascii="Arial" w:hAnsi="Arial"/>
          <w:iCs/>
          <w:sz w:val="20"/>
        </w:rPr>
      </w:pPr>
      <w:r w:rsidRPr="00D47CCA">
        <w:rPr>
          <w:rFonts w:ascii="Arial" w:hAnsi="Arial"/>
          <w:iCs/>
          <w:sz w:val="20"/>
        </w:rPr>
        <w:t xml:space="preserve">Enclosed are two documents for review by Client’s counsel: (1) a </w:t>
      </w:r>
      <w:r w:rsidRPr="00D47CCA">
        <w:rPr>
          <w:rFonts w:ascii="Arial" w:hAnsi="Arial"/>
          <w:b/>
          <w:iCs/>
          <w:sz w:val="20"/>
        </w:rPr>
        <w:t>Sample Board Resolution</w:t>
      </w:r>
      <w:r w:rsidRPr="00D47CCA">
        <w:rPr>
          <w:rFonts w:ascii="Arial" w:hAnsi="Arial"/>
          <w:iCs/>
          <w:sz w:val="20"/>
        </w:rPr>
        <w:t xml:space="preserve"> establishing the Principal </w:t>
      </w:r>
      <w:r w:rsidR="002C0E34" w:rsidRPr="00D47CCA">
        <w:rPr>
          <w:rFonts w:ascii="Arial" w:hAnsi="Arial"/>
          <w:iCs/>
          <w:sz w:val="20"/>
        </w:rPr>
        <w:t xml:space="preserve">Deferred Comp - </w:t>
      </w:r>
      <w:r w:rsidRPr="00D47CCA">
        <w:rPr>
          <w:rFonts w:ascii="Arial" w:hAnsi="Arial"/>
          <w:iCs/>
          <w:sz w:val="20"/>
        </w:rPr>
        <w:t xml:space="preserve">Select Reward arrangement; and (2) a </w:t>
      </w:r>
      <w:r w:rsidRPr="00D47CCA">
        <w:rPr>
          <w:rFonts w:ascii="Arial" w:hAnsi="Arial"/>
          <w:b/>
          <w:iCs/>
          <w:sz w:val="20"/>
        </w:rPr>
        <w:t xml:space="preserve">Sample Principal </w:t>
      </w:r>
      <w:r w:rsidR="002C0E34" w:rsidRPr="00D47CCA">
        <w:rPr>
          <w:rFonts w:ascii="Arial" w:hAnsi="Arial"/>
          <w:b/>
          <w:iCs/>
          <w:sz w:val="20"/>
        </w:rPr>
        <w:t>Deferred Comp</w:t>
      </w:r>
      <w:r w:rsidR="00530BBA">
        <w:rPr>
          <w:rFonts w:ascii="Arial" w:hAnsi="Arial"/>
          <w:b/>
          <w:iCs/>
          <w:sz w:val="20"/>
        </w:rPr>
        <w:t xml:space="preserve"> – </w:t>
      </w:r>
      <w:r w:rsidRPr="00D47CCA">
        <w:rPr>
          <w:rFonts w:ascii="Arial" w:hAnsi="Arial"/>
          <w:b/>
          <w:iCs/>
          <w:sz w:val="20"/>
        </w:rPr>
        <w:t>Select Reward Agreement</w:t>
      </w:r>
      <w:r w:rsidRPr="00D47CCA">
        <w:rPr>
          <w:rFonts w:ascii="Arial" w:hAnsi="Arial"/>
          <w:iCs/>
          <w:sz w:val="20"/>
        </w:rPr>
        <w:t xml:space="preserve">. Requirements concerning the filing of a </w:t>
      </w:r>
      <w:r w:rsidR="00035087">
        <w:rPr>
          <w:rFonts w:ascii="Arial" w:hAnsi="Arial"/>
          <w:iCs/>
          <w:sz w:val="20"/>
        </w:rPr>
        <w:t xml:space="preserve">“top hat” </w:t>
      </w:r>
      <w:r w:rsidRPr="00D47CCA">
        <w:rPr>
          <w:rFonts w:ascii="Arial" w:hAnsi="Arial"/>
          <w:iCs/>
          <w:sz w:val="20"/>
        </w:rPr>
        <w:t xml:space="preserve">letter are explained below. </w:t>
      </w:r>
    </w:p>
    <w:p w14:paraId="75123BA5" w14:textId="52DDFDA1" w:rsidR="00434B2A" w:rsidRPr="00D47CCA" w:rsidRDefault="00434B2A" w:rsidP="00434B2A">
      <w:pPr>
        <w:pStyle w:val="ProducerText"/>
        <w:spacing w:after="240" w:line="360" w:lineRule="auto"/>
        <w:rPr>
          <w:rFonts w:ascii="Arial" w:hAnsi="Arial"/>
          <w:iCs/>
          <w:sz w:val="20"/>
        </w:rPr>
      </w:pPr>
      <w:r w:rsidRPr="00D47CCA">
        <w:rPr>
          <w:rFonts w:ascii="Arial" w:hAnsi="Arial"/>
          <w:iCs/>
          <w:sz w:val="20"/>
        </w:rPr>
        <w:t>The proper context for use of this sample agreement is a fact pattern where a</w:t>
      </w:r>
      <w:r w:rsidR="002C0E34" w:rsidRPr="00D47CCA">
        <w:rPr>
          <w:rFonts w:ascii="Arial" w:hAnsi="Arial"/>
          <w:iCs/>
          <w:sz w:val="20"/>
        </w:rPr>
        <w:t>n</w:t>
      </w:r>
      <w:r w:rsidRPr="00D47CCA">
        <w:rPr>
          <w:rFonts w:ascii="Arial" w:hAnsi="Arial"/>
          <w:iCs/>
          <w:sz w:val="20"/>
        </w:rPr>
        <w:t xml:space="preserve"> employer desires to offer a</w:t>
      </w:r>
      <w:r w:rsidR="00366C61" w:rsidRPr="00D47CCA">
        <w:rPr>
          <w:rFonts w:ascii="Arial" w:hAnsi="Arial"/>
          <w:iCs/>
          <w:sz w:val="20"/>
        </w:rPr>
        <w:t xml:space="preserve"> single</w:t>
      </w:r>
      <w:r w:rsidR="00366C61" w:rsidRPr="00D47CCA">
        <w:rPr>
          <w:rFonts w:ascii="Arial" w:hAnsi="Arial" w:cs="Arial"/>
          <w:iCs/>
          <w:sz w:val="20"/>
        </w:rPr>
        <w:t xml:space="preserve"> </w:t>
      </w:r>
      <w:r w:rsidR="00366C61" w:rsidRPr="00D47CCA">
        <w:rPr>
          <w:rFonts w:ascii="Arial" w:hAnsi="Arial"/>
          <w:iCs/>
          <w:sz w:val="20"/>
        </w:rPr>
        <w:t>payment</w:t>
      </w:r>
      <w:r w:rsidRPr="00D47CCA">
        <w:rPr>
          <w:rFonts w:ascii="Arial" w:hAnsi="Arial"/>
          <w:iCs/>
          <w:sz w:val="20"/>
        </w:rPr>
        <w:t xml:space="preserve"> financial reward to a key executive for remaining with the employer as a full-time employee for a specific period of time. This time frame might, but most often does not, extend until the planned retirement of the key executive. </w:t>
      </w:r>
      <w:r w:rsidRPr="00D47CCA">
        <w:rPr>
          <w:rFonts w:ascii="Arial" w:hAnsi="Arial" w:cs="Arial"/>
          <w:iCs/>
          <w:sz w:val="20"/>
        </w:rPr>
        <w:t xml:space="preserve">The </w:t>
      </w:r>
      <w:r w:rsidR="00EC1BE7" w:rsidRPr="00D47CCA">
        <w:rPr>
          <w:rFonts w:ascii="Arial" w:hAnsi="Arial" w:cs="Arial"/>
          <w:iCs/>
          <w:sz w:val="20"/>
        </w:rPr>
        <w:t xml:space="preserve">options for measuring the amount of the </w:t>
      </w:r>
      <w:r w:rsidRPr="00D47CCA">
        <w:rPr>
          <w:rFonts w:ascii="Arial" w:hAnsi="Arial" w:cs="Arial"/>
          <w:iCs/>
          <w:sz w:val="20"/>
        </w:rPr>
        <w:t>lump</w:t>
      </w:r>
      <w:r w:rsidR="00035087">
        <w:rPr>
          <w:rFonts w:ascii="Arial" w:hAnsi="Arial" w:cs="Arial"/>
          <w:iCs/>
          <w:sz w:val="20"/>
        </w:rPr>
        <w:t>-</w:t>
      </w:r>
      <w:r w:rsidRPr="00D47CCA">
        <w:rPr>
          <w:rFonts w:ascii="Arial" w:hAnsi="Arial" w:cs="Arial"/>
          <w:iCs/>
          <w:sz w:val="20"/>
        </w:rPr>
        <w:t xml:space="preserve">sum </w:t>
      </w:r>
      <w:r w:rsidR="004E6939" w:rsidRPr="00D47CCA">
        <w:rPr>
          <w:rFonts w:ascii="Arial" w:hAnsi="Arial" w:cs="Arial"/>
          <w:iCs/>
          <w:sz w:val="20"/>
        </w:rPr>
        <w:t xml:space="preserve">bonus </w:t>
      </w:r>
      <w:r w:rsidR="00EC1BE7" w:rsidRPr="00D47CCA">
        <w:rPr>
          <w:rFonts w:ascii="Arial" w:hAnsi="Arial" w:cs="Arial"/>
          <w:iCs/>
          <w:sz w:val="20"/>
        </w:rPr>
        <w:t xml:space="preserve">are </w:t>
      </w:r>
      <w:r w:rsidRPr="00D47CCA">
        <w:rPr>
          <w:rFonts w:ascii="Arial" w:hAnsi="Arial" w:cs="Arial"/>
          <w:iCs/>
          <w:sz w:val="20"/>
        </w:rPr>
        <w:t>discussed in Section 5 of the sample document.</w:t>
      </w:r>
    </w:p>
    <w:p w14:paraId="57872BB1" w14:textId="77777777" w:rsidR="004813DB" w:rsidRPr="00D47CCA" w:rsidRDefault="004813DB" w:rsidP="00434B2A">
      <w:pPr>
        <w:pStyle w:val="ProducerText"/>
        <w:spacing w:after="240" w:line="360" w:lineRule="auto"/>
        <w:rPr>
          <w:rFonts w:ascii="Arial" w:hAnsi="Arial"/>
          <w:iCs/>
          <w:sz w:val="20"/>
        </w:rPr>
      </w:pPr>
      <w:r w:rsidRPr="00D47CCA">
        <w:rPr>
          <w:rFonts w:ascii="Arial" w:hAnsi="Arial"/>
          <w:iCs/>
          <w:sz w:val="20"/>
        </w:rPr>
        <w:t>This type plan should</w:t>
      </w:r>
      <w:r w:rsidRPr="00D47CCA">
        <w:rPr>
          <w:rFonts w:ascii="Arial" w:hAnsi="Arial" w:cs="Arial"/>
          <w:iCs/>
          <w:sz w:val="20"/>
        </w:rPr>
        <w:t xml:space="preserve"> </w:t>
      </w:r>
      <w:r w:rsidR="00F20F50" w:rsidRPr="00D47CCA">
        <w:rPr>
          <w:rFonts w:ascii="Arial" w:hAnsi="Arial" w:cs="Arial"/>
          <w:iCs/>
          <w:sz w:val="20"/>
        </w:rPr>
        <w:t>generally</w:t>
      </w:r>
      <w:r w:rsidR="00F20F50" w:rsidRPr="00D47CCA">
        <w:rPr>
          <w:rFonts w:ascii="Arial" w:hAnsi="Arial"/>
          <w:iCs/>
          <w:sz w:val="20"/>
        </w:rPr>
        <w:t xml:space="preserve"> </w:t>
      </w:r>
      <w:r w:rsidRPr="00D47CCA">
        <w:rPr>
          <w:rFonts w:ascii="Arial" w:hAnsi="Arial"/>
          <w:iCs/>
          <w:sz w:val="20"/>
        </w:rPr>
        <w:t>not be used for business owners with a substantial business ownership interest, or family members of such business owners.</w:t>
      </w:r>
    </w:p>
    <w:p w14:paraId="77A3FDCA" w14:textId="2957EFFE" w:rsidR="00434B2A" w:rsidRPr="00D47CCA" w:rsidRDefault="00434B2A" w:rsidP="00D3259E">
      <w:pPr>
        <w:pStyle w:val="BodyTextIndent"/>
        <w:spacing w:after="240" w:line="360" w:lineRule="auto"/>
        <w:ind w:firstLine="0"/>
        <w:rPr>
          <w:rFonts w:ascii="Arial" w:hAnsi="Arial"/>
          <w:iCs/>
          <w:sz w:val="20"/>
        </w:rPr>
      </w:pPr>
      <w:r w:rsidRPr="00D47CCA">
        <w:rPr>
          <w:rFonts w:ascii="Arial" w:hAnsi="Arial"/>
          <w:iCs/>
          <w:sz w:val="20"/>
        </w:rPr>
        <w:t>Although the plan is a deferred compensation arrangement in a general sense, it</w:t>
      </w:r>
      <w:r w:rsidR="00035087">
        <w:rPr>
          <w:rFonts w:ascii="Arial" w:hAnsi="Arial"/>
          <w:iCs/>
          <w:sz w:val="20"/>
        </w:rPr>
        <w:t>’</w:t>
      </w:r>
      <w:r w:rsidRPr="00D47CCA">
        <w:rPr>
          <w:rFonts w:ascii="Arial" w:hAnsi="Arial"/>
          <w:iCs/>
          <w:sz w:val="20"/>
        </w:rPr>
        <w:t xml:space="preserve">s designed to fit within the short-term deferral exception to the definition of deferred compensation under IRC Section 409A guidance. </w:t>
      </w:r>
      <w:r w:rsidRPr="00D47CCA">
        <w:rPr>
          <w:rFonts w:ascii="Arial" w:hAnsi="Arial"/>
          <w:b/>
          <w:iCs/>
          <w:sz w:val="20"/>
        </w:rPr>
        <w:t>For th</w:t>
      </w:r>
      <w:r w:rsidR="002C0E34" w:rsidRPr="00D47CCA">
        <w:rPr>
          <w:rFonts w:ascii="Arial" w:hAnsi="Arial"/>
          <w:b/>
          <w:iCs/>
          <w:sz w:val="20"/>
        </w:rPr>
        <w:t>at</w:t>
      </w:r>
      <w:r w:rsidRPr="00D47CCA">
        <w:rPr>
          <w:rFonts w:ascii="Arial" w:hAnsi="Arial"/>
          <w:b/>
          <w:iCs/>
          <w:sz w:val="20"/>
        </w:rPr>
        <w:t xml:space="preserve"> reason</w:t>
      </w:r>
      <w:r w:rsidRPr="00D47CCA">
        <w:rPr>
          <w:rFonts w:ascii="Arial" w:hAnsi="Arial"/>
          <w:iCs/>
          <w:sz w:val="20"/>
        </w:rPr>
        <w:t xml:space="preserve">, </w:t>
      </w:r>
      <w:r w:rsidRPr="00D47CCA">
        <w:rPr>
          <w:rFonts w:ascii="Arial" w:hAnsi="Arial"/>
          <w:b/>
          <w:iCs/>
          <w:sz w:val="20"/>
        </w:rPr>
        <w:t>no vesting prior to the Service Date can be part of the arrangement.</w:t>
      </w:r>
      <w:r w:rsidRPr="00D47CCA">
        <w:rPr>
          <w:rFonts w:ascii="Arial" w:hAnsi="Arial"/>
          <w:iCs/>
          <w:sz w:val="20"/>
        </w:rPr>
        <w:t xml:space="preserve"> In addition, there should be </w:t>
      </w:r>
      <w:r w:rsidRPr="00D47CCA">
        <w:rPr>
          <w:rFonts w:ascii="Arial" w:hAnsi="Arial"/>
          <w:b/>
          <w:iCs/>
          <w:sz w:val="20"/>
        </w:rPr>
        <w:t>no option</w:t>
      </w:r>
      <w:r w:rsidRPr="00D47CCA">
        <w:rPr>
          <w:rFonts w:ascii="Arial" w:hAnsi="Arial"/>
          <w:iCs/>
          <w:sz w:val="20"/>
        </w:rPr>
        <w:t xml:space="preserve"> for the executive </w:t>
      </w:r>
      <w:r w:rsidRPr="00D47CCA">
        <w:rPr>
          <w:rFonts w:ascii="Arial" w:hAnsi="Arial"/>
          <w:b/>
          <w:iCs/>
          <w:sz w:val="20"/>
        </w:rPr>
        <w:t>to defer</w:t>
      </w:r>
      <w:r w:rsidRPr="00D47CCA">
        <w:rPr>
          <w:rFonts w:ascii="Arial" w:hAnsi="Arial"/>
          <w:iCs/>
          <w:sz w:val="20"/>
        </w:rPr>
        <w:t xml:space="preserve"> the lump-sum bonus to a later date</w:t>
      </w:r>
      <w:r w:rsidRPr="00D47CCA">
        <w:rPr>
          <w:rFonts w:ascii="Arial" w:hAnsi="Arial"/>
          <w:b/>
          <w:iCs/>
          <w:sz w:val="20"/>
        </w:rPr>
        <w:t>, to accelerate</w:t>
      </w:r>
      <w:r w:rsidRPr="00D47CCA">
        <w:rPr>
          <w:rFonts w:ascii="Arial" w:hAnsi="Arial"/>
          <w:iCs/>
          <w:sz w:val="20"/>
        </w:rPr>
        <w:t xml:space="preserve"> the payment, or </w:t>
      </w:r>
      <w:r w:rsidRPr="00D47CCA">
        <w:rPr>
          <w:rFonts w:ascii="Arial" w:hAnsi="Arial"/>
          <w:b/>
          <w:iCs/>
          <w:sz w:val="20"/>
        </w:rPr>
        <w:t>to change the form of payment</w:t>
      </w:r>
      <w:r w:rsidRPr="00D47CCA">
        <w:rPr>
          <w:rFonts w:ascii="Arial" w:hAnsi="Arial"/>
          <w:iCs/>
          <w:sz w:val="20"/>
        </w:rPr>
        <w:t>.</w:t>
      </w:r>
      <w:r w:rsidRPr="00D47CCA">
        <w:rPr>
          <w:rFonts w:ascii="Arial" w:hAnsi="Arial"/>
          <w:iCs/>
          <w:sz w:val="20"/>
          <w:shd w:val="clear" w:color="auto" w:fill="FFFF00"/>
        </w:rPr>
        <w:t xml:space="preserve"> </w:t>
      </w:r>
      <w:r w:rsidRPr="00D47CCA">
        <w:rPr>
          <w:rFonts w:ascii="Arial" w:hAnsi="Arial"/>
          <w:iCs/>
          <w:sz w:val="20"/>
        </w:rPr>
        <w:t xml:space="preserve">  </w:t>
      </w:r>
    </w:p>
    <w:p w14:paraId="386C7C51" w14:textId="7A64A264" w:rsidR="00D47CCA" w:rsidRDefault="00434B2A" w:rsidP="00434B2A">
      <w:pPr>
        <w:pStyle w:val="ProducerText"/>
        <w:spacing w:after="240" w:line="360" w:lineRule="auto"/>
        <w:rPr>
          <w:rFonts w:ascii="Arial" w:hAnsi="Arial"/>
          <w:iCs/>
          <w:sz w:val="20"/>
        </w:rPr>
        <w:sectPr w:rsidR="00D47CCA" w:rsidSect="00DF0C76">
          <w:footerReference w:type="even" r:id="rId10"/>
          <w:pgSz w:w="12240" w:h="15840" w:code="1"/>
          <w:pgMar w:top="990" w:right="1800" w:bottom="1170" w:left="1800" w:header="720" w:footer="0" w:gutter="0"/>
          <w:cols w:space="720"/>
          <w:titlePg/>
        </w:sectPr>
      </w:pPr>
      <w:r w:rsidRPr="00D47CCA">
        <w:rPr>
          <w:rFonts w:ascii="Arial" w:hAnsi="Arial"/>
          <w:iCs/>
          <w:sz w:val="20"/>
        </w:rPr>
        <w:t>Some</w:t>
      </w:r>
      <w:r w:rsidR="00035087">
        <w:rPr>
          <w:rFonts w:ascii="Arial" w:hAnsi="Arial"/>
          <w:iCs/>
          <w:sz w:val="20"/>
        </w:rPr>
        <w:t>,</w:t>
      </w:r>
      <w:r w:rsidRPr="00D47CCA">
        <w:rPr>
          <w:rFonts w:ascii="Arial" w:hAnsi="Arial"/>
          <w:iCs/>
          <w:sz w:val="20"/>
        </w:rPr>
        <w:t xml:space="preserve"> but not all</w:t>
      </w:r>
      <w:r w:rsidR="00035087">
        <w:rPr>
          <w:rFonts w:ascii="Arial" w:hAnsi="Arial"/>
          <w:iCs/>
          <w:sz w:val="20"/>
        </w:rPr>
        <w:t>,</w:t>
      </w:r>
      <w:r w:rsidRPr="00D47CCA">
        <w:rPr>
          <w:rFonts w:ascii="Arial" w:hAnsi="Arial"/>
          <w:iCs/>
          <w:sz w:val="20"/>
        </w:rPr>
        <w:t xml:space="preserve"> deferred compensation plans</w:t>
      </w:r>
      <w:r w:rsidR="00035087">
        <w:rPr>
          <w:rFonts w:ascii="Arial" w:hAnsi="Arial"/>
          <w:iCs/>
          <w:sz w:val="20"/>
        </w:rPr>
        <w:t xml:space="preserve"> </w:t>
      </w:r>
      <w:r w:rsidRPr="00D47CCA">
        <w:rPr>
          <w:rFonts w:ascii="Arial" w:hAnsi="Arial"/>
          <w:iCs/>
          <w:sz w:val="20"/>
        </w:rPr>
        <w:t xml:space="preserve">are considered pension plans for ERISA purposes. ERISA defines a pension plan </w:t>
      </w:r>
      <w:r w:rsidRPr="00D47CCA">
        <w:rPr>
          <w:rFonts w:ascii="Arial" w:hAnsi="Arial" w:cs="Arial"/>
          <w:iCs/>
          <w:sz w:val="20"/>
        </w:rPr>
        <w:t>to be</w:t>
      </w:r>
      <w:r w:rsidRPr="00D47CCA">
        <w:rPr>
          <w:rFonts w:ascii="Arial" w:hAnsi="Arial"/>
          <w:iCs/>
          <w:sz w:val="20"/>
        </w:rPr>
        <w:t xml:space="preserve"> any plan, fund, or program established or maintained by an employer</w:t>
      </w:r>
      <w:r w:rsidR="00035087">
        <w:rPr>
          <w:rFonts w:ascii="Arial" w:hAnsi="Arial"/>
          <w:iCs/>
          <w:sz w:val="20"/>
        </w:rPr>
        <w:t>,</w:t>
      </w:r>
      <w:r w:rsidRPr="00D47CCA">
        <w:rPr>
          <w:rFonts w:ascii="Arial" w:hAnsi="Arial"/>
          <w:iCs/>
          <w:sz w:val="20"/>
        </w:rPr>
        <w:t xml:space="preserve"> which (1) provides retirement income to employees or (2) results in a deferral of income for periods extending to the termination of covered employment or beyond. </w:t>
      </w:r>
    </w:p>
    <w:p w14:paraId="27DE021C" w14:textId="0CA2EDDE" w:rsidR="00434B2A" w:rsidRPr="00D47CCA" w:rsidRDefault="00434B2A" w:rsidP="00434B2A">
      <w:pPr>
        <w:pStyle w:val="ProducerText"/>
        <w:spacing w:after="240" w:line="360" w:lineRule="auto"/>
        <w:rPr>
          <w:rFonts w:ascii="Arial" w:hAnsi="Arial"/>
          <w:iCs/>
          <w:sz w:val="20"/>
        </w:rPr>
      </w:pPr>
      <w:r w:rsidRPr="00D47CCA">
        <w:rPr>
          <w:rFonts w:ascii="Arial" w:hAnsi="Arial"/>
          <w:iCs/>
          <w:sz w:val="20"/>
        </w:rPr>
        <w:lastRenderedPageBreak/>
        <w:t xml:space="preserve">If the plan falls within the ERISA definition of a pension plan, the plan should operate as a </w:t>
      </w:r>
      <w:r w:rsidR="00035087">
        <w:rPr>
          <w:rFonts w:ascii="Arial" w:hAnsi="Arial"/>
          <w:iCs/>
          <w:sz w:val="20"/>
        </w:rPr>
        <w:t xml:space="preserve">“top hat” </w:t>
      </w:r>
      <w:r w:rsidRPr="00D47CCA">
        <w:rPr>
          <w:rFonts w:ascii="Arial" w:hAnsi="Arial"/>
          <w:iCs/>
          <w:sz w:val="20"/>
        </w:rPr>
        <w:t xml:space="preserve">plan with the eligible group of executives not extending beyond “a select group of management or highly compensated employees.” </w:t>
      </w:r>
      <w:r w:rsidRPr="00D47CCA">
        <w:rPr>
          <w:rFonts w:ascii="Arial" w:hAnsi="Arial" w:cs="Arial"/>
          <w:iCs/>
          <w:sz w:val="20"/>
        </w:rPr>
        <w:t>(If the eligible group of employees</w:t>
      </w:r>
      <w:r w:rsidR="00F20F50" w:rsidRPr="00D47CCA">
        <w:rPr>
          <w:rFonts w:ascii="Arial" w:hAnsi="Arial" w:cs="Arial"/>
          <w:iCs/>
          <w:sz w:val="20"/>
        </w:rPr>
        <w:t xml:space="preserve"> of an ERISA pension plan</w:t>
      </w:r>
      <w:r w:rsidRPr="00D47CCA">
        <w:rPr>
          <w:rFonts w:ascii="Arial" w:hAnsi="Arial" w:cs="Arial"/>
          <w:iCs/>
          <w:sz w:val="20"/>
        </w:rPr>
        <w:t xml:space="preserve"> extends beyond </w:t>
      </w:r>
      <w:r w:rsidR="00F20F50" w:rsidRPr="00D47CCA">
        <w:rPr>
          <w:rFonts w:ascii="Arial" w:hAnsi="Arial" w:cs="Arial"/>
          <w:iCs/>
          <w:sz w:val="20"/>
        </w:rPr>
        <w:t xml:space="preserve">the </w:t>
      </w:r>
      <w:r w:rsidR="00035087">
        <w:rPr>
          <w:rFonts w:ascii="Arial" w:hAnsi="Arial" w:cs="Arial"/>
          <w:iCs/>
          <w:sz w:val="20"/>
        </w:rPr>
        <w:t xml:space="preserve">“top hat” </w:t>
      </w:r>
      <w:r w:rsidRPr="00D47CCA">
        <w:rPr>
          <w:rFonts w:ascii="Arial" w:hAnsi="Arial" w:cs="Arial"/>
          <w:iCs/>
          <w:sz w:val="20"/>
        </w:rPr>
        <w:t xml:space="preserve">group, a broader range of ERISA requirements that apply to qualified plans would be triggered.) </w:t>
      </w:r>
      <w:r w:rsidR="00366C61" w:rsidRPr="00D47CCA">
        <w:rPr>
          <w:rFonts w:ascii="Arial" w:hAnsi="Arial"/>
          <w:iCs/>
          <w:sz w:val="20"/>
        </w:rPr>
        <w:t>S</w:t>
      </w:r>
      <w:r w:rsidRPr="00D47CCA">
        <w:rPr>
          <w:rFonts w:ascii="Arial" w:hAnsi="Arial"/>
          <w:iCs/>
          <w:sz w:val="20"/>
        </w:rPr>
        <w:t xml:space="preserve">uch a plan should also be considered unfunded (meaning that the promised benefits are not secured by employer assets away from </w:t>
      </w:r>
      <w:r w:rsidR="00366C61" w:rsidRPr="00D47CCA">
        <w:rPr>
          <w:rFonts w:ascii="Arial" w:hAnsi="Arial" w:cs="Arial"/>
          <w:iCs/>
          <w:sz w:val="20"/>
        </w:rPr>
        <w:t>company’s</w:t>
      </w:r>
      <w:r w:rsidR="00366C61" w:rsidRPr="00D47CCA">
        <w:rPr>
          <w:rFonts w:ascii="Arial" w:hAnsi="Arial"/>
          <w:iCs/>
          <w:sz w:val="20"/>
        </w:rPr>
        <w:t xml:space="preserve"> </w:t>
      </w:r>
      <w:r w:rsidRPr="00D47CCA">
        <w:rPr>
          <w:rFonts w:ascii="Arial" w:hAnsi="Arial"/>
          <w:iCs/>
          <w:sz w:val="20"/>
        </w:rPr>
        <w:t xml:space="preserve">general creditors). Such plans also require a one-page </w:t>
      </w:r>
      <w:r w:rsidR="00035087">
        <w:rPr>
          <w:rFonts w:ascii="Arial" w:hAnsi="Arial"/>
          <w:iCs/>
          <w:sz w:val="20"/>
        </w:rPr>
        <w:t>“</w:t>
      </w:r>
      <w:r w:rsidR="00051C81">
        <w:rPr>
          <w:rFonts w:ascii="Arial" w:hAnsi="Arial"/>
          <w:iCs/>
          <w:sz w:val="20"/>
        </w:rPr>
        <w:t>t</w:t>
      </w:r>
      <w:r w:rsidRPr="00D47CCA">
        <w:rPr>
          <w:rFonts w:ascii="Arial" w:hAnsi="Arial"/>
          <w:iCs/>
          <w:sz w:val="20"/>
        </w:rPr>
        <w:t xml:space="preserve">op </w:t>
      </w:r>
      <w:r w:rsidR="00051C81">
        <w:rPr>
          <w:rFonts w:ascii="Arial" w:hAnsi="Arial"/>
          <w:iCs/>
          <w:sz w:val="20"/>
        </w:rPr>
        <w:t>h</w:t>
      </w:r>
      <w:r w:rsidRPr="00D47CCA">
        <w:rPr>
          <w:rFonts w:ascii="Arial" w:hAnsi="Arial"/>
          <w:iCs/>
          <w:sz w:val="20"/>
        </w:rPr>
        <w:t>at</w:t>
      </w:r>
      <w:r w:rsidR="00035087">
        <w:rPr>
          <w:rFonts w:ascii="Arial" w:hAnsi="Arial"/>
          <w:iCs/>
          <w:sz w:val="20"/>
        </w:rPr>
        <w:t>”</w:t>
      </w:r>
      <w:r w:rsidRPr="00D47CCA">
        <w:rPr>
          <w:rFonts w:ascii="Arial" w:hAnsi="Arial"/>
          <w:iCs/>
          <w:sz w:val="20"/>
        </w:rPr>
        <w:t xml:space="preserve"> </w:t>
      </w:r>
      <w:r w:rsidR="0052628C">
        <w:rPr>
          <w:rFonts w:ascii="Arial" w:hAnsi="Arial"/>
          <w:iCs/>
          <w:sz w:val="20"/>
        </w:rPr>
        <w:t>p</w:t>
      </w:r>
      <w:r w:rsidRPr="00D47CCA">
        <w:rPr>
          <w:rFonts w:ascii="Arial" w:hAnsi="Arial"/>
          <w:iCs/>
          <w:sz w:val="20"/>
        </w:rPr>
        <w:t xml:space="preserve">lan </w:t>
      </w:r>
      <w:r w:rsidR="0052628C">
        <w:rPr>
          <w:rFonts w:ascii="Arial" w:hAnsi="Arial"/>
          <w:iCs/>
          <w:sz w:val="20"/>
        </w:rPr>
        <w:t>s</w:t>
      </w:r>
      <w:r w:rsidRPr="00D47CCA">
        <w:rPr>
          <w:rFonts w:ascii="Arial" w:hAnsi="Arial"/>
          <w:iCs/>
          <w:sz w:val="20"/>
        </w:rPr>
        <w:t>tatement to be electronically filed through the U.S. Department of Labor website (easily found through an online search for Top Hat</w:t>
      </w:r>
      <w:r w:rsidR="0032285C">
        <w:rPr>
          <w:rFonts w:ascii="Arial" w:hAnsi="Arial"/>
          <w:iCs/>
          <w:sz w:val="20"/>
        </w:rPr>
        <w:t xml:space="preserve"> </w:t>
      </w:r>
      <w:r w:rsidRPr="00D47CCA">
        <w:rPr>
          <w:rFonts w:ascii="Arial" w:hAnsi="Arial"/>
          <w:iCs/>
          <w:sz w:val="20"/>
        </w:rPr>
        <w:t>Statement/U.S. Department of Labor). The one-page DOL form must be completed and electronically filed by the employer within 120 days of</w:t>
      </w:r>
      <w:r w:rsidRPr="00D47CCA">
        <w:rPr>
          <w:rFonts w:ascii="Arial" w:hAnsi="Arial" w:cs="Arial"/>
          <w:iCs/>
          <w:sz w:val="20"/>
        </w:rPr>
        <w:t xml:space="preserve"> the plan</w:t>
      </w:r>
      <w:r w:rsidR="00085BE8" w:rsidRPr="00D47CCA">
        <w:rPr>
          <w:rFonts w:ascii="Arial" w:hAnsi="Arial" w:cs="Arial"/>
          <w:iCs/>
          <w:sz w:val="20"/>
        </w:rPr>
        <w:t>’s effective date</w:t>
      </w:r>
      <w:r w:rsidRPr="00D47CCA">
        <w:rPr>
          <w:rFonts w:ascii="Arial" w:hAnsi="Arial" w:cs="Arial"/>
          <w:iCs/>
          <w:sz w:val="20"/>
        </w:rPr>
        <w:t xml:space="preserve">. Filing details are provided at the end of the sample agreement. </w:t>
      </w:r>
    </w:p>
    <w:p w14:paraId="07F352C8" w14:textId="77777777" w:rsidR="00D47CCA" w:rsidRDefault="00D47CCA" w:rsidP="00434B2A">
      <w:pPr>
        <w:pStyle w:val="Heading1"/>
        <w:jc w:val="center"/>
        <w:sectPr w:rsidR="00D47CCA" w:rsidSect="00DF0C76">
          <w:pgSz w:w="12240" w:h="15840" w:code="1"/>
          <w:pgMar w:top="990" w:right="1800" w:bottom="1170" w:left="1800" w:header="720" w:footer="0" w:gutter="0"/>
          <w:cols w:space="720"/>
          <w:titlePg/>
        </w:sectPr>
      </w:pPr>
    </w:p>
    <w:p w14:paraId="7167A10C" w14:textId="77777777" w:rsidR="00D47CCA" w:rsidRDefault="00D47CCA" w:rsidP="00D47CCA">
      <w:pPr>
        <w:spacing w:after="240" w:line="360" w:lineRule="auto"/>
        <w:rPr>
          <w:rFonts w:ascii="Arial" w:hAnsi="Arial" w:cs="Arial"/>
          <w:b/>
          <w:bCs/>
        </w:rPr>
      </w:pPr>
      <w:r>
        <w:rPr>
          <w:rFonts w:ascii="Arial" w:hAnsi="Arial" w:cs="Arial"/>
          <w:b/>
          <w:bCs/>
        </w:rPr>
        <w:lastRenderedPageBreak/>
        <w:t>Resolution establishing</w:t>
      </w:r>
    </w:p>
    <w:p w14:paraId="2F9A424C" w14:textId="77777777" w:rsidR="00D47CCA" w:rsidRPr="00D178B0" w:rsidRDefault="00D47CCA" w:rsidP="00D47CCA">
      <w:pPr>
        <w:rPr>
          <w:rFonts w:ascii="Arial" w:hAnsi="Arial" w:cs="Arial"/>
          <w:b/>
          <w:bCs/>
        </w:rPr>
      </w:pPr>
    </w:p>
    <w:p w14:paraId="4BEE17AE" w14:textId="66151EB9" w:rsidR="00D47CCA" w:rsidRPr="00D178B0" w:rsidRDefault="00D47CCA" w:rsidP="00D47CCA">
      <w:pPr>
        <w:autoSpaceDE w:val="0"/>
        <w:autoSpaceDN w:val="0"/>
        <w:adjustRightInd w:val="0"/>
        <w:rPr>
          <w:rFonts w:ascii="Arial" w:hAnsi="Arial" w:cs="Arial"/>
          <w:b/>
          <w:bCs/>
          <w:sz w:val="28"/>
          <w:szCs w:val="28"/>
        </w:rPr>
      </w:pPr>
      <w:r>
        <w:rPr>
          <w:rFonts w:ascii="Arial" w:hAnsi="Arial" w:cs="Arial"/>
          <w:b/>
          <w:bCs/>
          <w:sz w:val="28"/>
          <w:szCs w:val="28"/>
        </w:rPr>
        <w:t>A Principal</w:t>
      </w:r>
      <w:r w:rsidRPr="003329BD">
        <w:rPr>
          <w:rFonts w:ascii="Arial" w:hAnsi="Arial" w:cs="Arial"/>
          <w:b/>
          <w:bCs/>
          <w:sz w:val="28"/>
          <w:szCs w:val="28"/>
          <w:vertAlign w:val="superscript"/>
        </w:rPr>
        <w:t>®</w:t>
      </w:r>
      <w:r>
        <w:rPr>
          <w:rFonts w:ascii="Arial" w:hAnsi="Arial" w:cs="Arial"/>
          <w:b/>
          <w:bCs/>
          <w:sz w:val="28"/>
          <w:szCs w:val="28"/>
        </w:rPr>
        <w:t xml:space="preserve"> Deferred Comp – Select Reward Plan</w:t>
      </w:r>
    </w:p>
    <w:p w14:paraId="080F3F49" w14:textId="77777777" w:rsidR="00D47CCA" w:rsidRPr="000F10D7" w:rsidRDefault="00D47CCA" w:rsidP="00D47CCA">
      <w:pPr>
        <w:autoSpaceDE w:val="0"/>
        <w:autoSpaceDN w:val="0"/>
        <w:adjustRightInd w:val="0"/>
        <w:rPr>
          <w:rFonts w:ascii="Arial" w:hAnsi="Arial" w:cs="Arial"/>
          <w:b/>
          <w:bCs/>
          <w:sz w:val="28"/>
          <w:szCs w:val="28"/>
        </w:rPr>
      </w:pPr>
    </w:p>
    <w:p w14:paraId="4BFB9B86" w14:textId="77777777" w:rsidR="00D47CCA" w:rsidRPr="00E413F0" w:rsidRDefault="00D47CCA" w:rsidP="00D47CCA">
      <w:pPr>
        <w:jc w:val="center"/>
        <w:rPr>
          <w:rFonts w:ascii="Arial" w:hAnsi="Arial" w:cs="Arial"/>
          <w:b/>
          <w:sz w:val="28"/>
          <w:szCs w:val="28"/>
        </w:rPr>
      </w:pPr>
    </w:p>
    <w:p w14:paraId="0E8A52E0" w14:textId="77777777" w:rsidR="00D47CCA" w:rsidRPr="0028295C" w:rsidRDefault="00D47CCA" w:rsidP="00D47CCA">
      <w:pPr>
        <w:rPr>
          <w:rFonts w:ascii="Arial" w:hAnsi="Arial" w:cs="Arial"/>
          <w:sz w:val="22"/>
        </w:rPr>
      </w:pPr>
    </w:p>
    <w:p w14:paraId="28C82CA4" w14:textId="514544F5" w:rsidR="00763EFB" w:rsidRPr="00D47CCA" w:rsidRDefault="00763EFB" w:rsidP="00D47CCA">
      <w:pPr>
        <w:tabs>
          <w:tab w:val="left" w:pos="480"/>
          <w:tab w:val="left" w:pos="1008"/>
          <w:tab w:val="left" w:pos="1584"/>
          <w:tab w:val="left" w:pos="2304"/>
          <w:tab w:val="left" w:pos="3744"/>
          <w:tab w:val="left" w:pos="9216"/>
        </w:tabs>
        <w:suppressAutoHyphens/>
        <w:spacing w:after="240" w:line="360" w:lineRule="auto"/>
        <w:rPr>
          <w:rFonts w:ascii="Arial" w:hAnsi="Arial"/>
          <w:spacing w:val="-2"/>
        </w:rPr>
      </w:pPr>
      <w:r w:rsidRPr="00D47CCA">
        <w:rPr>
          <w:rFonts w:ascii="Arial" w:hAnsi="Arial"/>
          <w:spacing w:val="-2"/>
        </w:rPr>
        <w:t xml:space="preserve">I, </w:t>
      </w:r>
      <w:r w:rsidRPr="00D47CCA">
        <w:rPr>
          <w:rFonts w:ascii="Arial" w:hAnsi="Arial"/>
          <w:spacing w:val="-2"/>
          <w:u w:val="single"/>
        </w:rPr>
        <w:t xml:space="preserve">        (Name)        </w:t>
      </w:r>
      <w:r w:rsidRPr="00D47CCA">
        <w:rPr>
          <w:rFonts w:ascii="Arial" w:hAnsi="Arial"/>
          <w:spacing w:val="-2"/>
        </w:rPr>
        <w:t xml:space="preserve">, Secretary of  __________________, </w:t>
      </w:r>
      <w:r w:rsidR="00855587" w:rsidRPr="00D47CCA">
        <w:rPr>
          <w:rFonts w:ascii="Arial" w:hAnsi="Arial"/>
          <w:spacing w:val="-2"/>
        </w:rPr>
        <w:t xml:space="preserve">a </w:t>
      </w:r>
      <w:r w:rsidR="002C0E34" w:rsidRPr="00D47CCA">
        <w:rPr>
          <w:rFonts w:ascii="Arial" w:hAnsi="Arial"/>
          <w:spacing w:val="-2"/>
        </w:rPr>
        <w:t>corporation</w:t>
      </w:r>
      <w:r w:rsidRPr="00D47CCA">
        <w:rPr>
          <w:rFonts w:ascii="Arial" w:hAnsi="Arial"/>
          <w:spacing w:val="-2"/>
        </w:rPr>
        <w:t xml:space="preserve"> duly organized and existing under and by virtue of the laws of the State </w:t>
      </w:r>
      <w:r w:rsidR="005015C9" w:rsidRPr="00D47CCA">
        <w:rPr>
          <w:rFonts w:ascii="Arial" w:hAnsi="Arial" w:cs="Arial"/>
          <w:spacing w:val="-2"/>
        </w:rPr>
        <w:t xml:space="preserve">[Commonwealth] </w:t>
      </w:r>
      <w:r w:rsidRPr="00D47CCA">
        <w:rPr>
          <w:rFonts w:ascii="Arial" w:hAnsi="Arial" w:cs="Arial"/>
          <w:spacing w:val="-2"/>
        </w:rPr>
        <w:t>of ____________</w:t>
      </w:r>
      <w:r w:rsidR="004C6F11" w:rsidRPr="00D47CCA">
        <w:rPr>
          <w:rFonts w:ascii="Arial" w:hAnsi="Arial" w:cs="Arial"/>
          <w:spacing w:val="-2"/>
        </w:rPr>
        <w:t xml:space="preserve"> (hereafter called the “</w:t>
      </w:r>
      <w:r w:rsidR="00855587" w:rsidRPr="00D47CCA">
        <w:rPr>
          <w:rFonts w:ascii="Arial" w:hAnsi="Arial" w:cs="Arial"/>
          <w:spacing w:val="-2"/>
        </w:rPr>
        <w:t>Company</w:t>
      </w:r>
      <w:r w:rsidR="004C6F11" w:rsidRPr="00D47CCA">
        <w:rPr>
          <w:rFonts w:ascii="Arial" w:hAnsi="Arial" w:cs="Arial"/>
          <w:spacing w:val="-2"/>
        </w:rPr>
        <w:t>”)</w:t>
      </w:r>
      <w:r w:rsidRPr="00D47CCA">
        <w:rPr>
          <w:rFonts w:ascii="Arial" w:hAnsi="Arial" w:cs="Arial"/>
          <w:spacing w:val="-2"/>
        </w:rPr>
        <w:t>,</w:t>
      </w:r>
      <w:r w:rsidRPr="00D47CCA">
        <w:rPr>
          <w:rFonts w:ascii="Arial" w:hAnsi="Arial"/>
          <w:spacing w:val="-2"/>
        </w:rPr>
        <w:t xml:space="preserve"> </w:t>
      </w:r>
      <w:r w:rsidR="002C6860">
        <w:rPr>
          <w:rFonts w:ascii="Arial" w:hAnsi="Arial"/>
          <w:spacing w:val="-2"/>
        </w:rPr>
        <w:t>do hereby certify</w:t>
      </w:r>
      <w:r w:rsidRPr="00D47CCA">
        <w:rPr>
          <w:rFonts w:ascii="Arial" w:hAnsi="Arial"/>
          <w:spacing w:val="-2"/>
        </w:rPr>
        <w:t xml:space="preserve">;  </w:t>
      </w:r>
    </w:p>
    <w:p w14:paraId="2285195B" w14:textId="71C0E22C" w:rsidR="00763EFB" w:rsidRPr="00D47CCA" w:rsidRDefault="00763EFB" w:rsidP="00D47CCA">
      <w:pPr>
        <w:tabs>
          <w:tab w:val="left" w:pos="480"/>
          <w:tab w:val="left" w:pos="1008"/>
          <w:tab w:val="left" w:pos="1584"/>
          <w:tab w:val="left" w:pos="2304"/>
          <w:tab w:val="left" w:pos="3744"/>
          <w:tab w:val="left" w:pos="9216"/>
        </w:tabs>
        <w:suppressAutoHyphens/>
        <w:spacing w:after="240" w:line="360" w:lineRule="auto"/>
        <w:rPr>
          <w:rFonts w:ascii="Arial" w:hAnsi="Arial"/>
          <w:spacing w:val="-2"/>
        </w:rPr>
      </w:pPr>
      <w:r w:rsidRPr="00D47CCA">
        <w:rPr>
          <w:rFonts w:ascii="Arial" w:hAnsi="Arial"/>
          <w:spacing w:val="-2"/>
        </w:rPr>
        <w:t xml:space="preserve">That on the </w:t>
      </w:r>
      <w:r w:rsidRPr="00D47CCA">
        <w:rPr>
          <w:rFonts w:ascii="Arial" w:hAnsi="Arial"/>
          <w:spacing w:val="-2"/>
          <w:u w:val="single"/>
        </w:rPr>
        <w:t xml:space="preserve">                </w:t>
      </w:r>
      <w:r w:rsidR="00D47CCA" w:rsidRPr="00D47CCA">
        <w:rPr>
          <w:rFonts w:ascii="Arial" w:hAnsi="Arial"/>
          <w:spacing w:val="-2"/>
        </w:rPr>
        <w:t xml:space="preserve"> </w:t>
      </w:r>
      <w:r w:rsidRPr="00D47CCA">
        <w:rPr>
          <w:rFonts w:ascii="Arial" w:hAnsi="Arial"/>
          <w:spacing w:val="-2"/>
        </w:rPr>
        <w:t xml:space="preserve">day of </w:t>
      </w:r>
      <w:r w:rsidRPr="00D47CCA">
        <w:rPr>
          <w:rFonts w:ascii="Arial" w:hAnsi="Arial"/>
          <w:spacing w:val="-2"/>
          <w:u w:val="single"/>
        </w:rPr>
        <w:t xml:space="preserve">           </w:t>
      </w:r>
      <w:r w:rsidRPr="00D47CCA">
        <w:rPr>
          <w:rFonts w:ascii="Arial" w:hAnsi="Arial"/>
          <w:spacing w:val="-2"/>
        </w:rPr>
        <w:t>, 20_____</w:t>
      </w:r>
      <w:r w:rsidRPr="00D47CCA">
        <w:rPr>
          <w:rFonts w:ascii="Arial" w:hAnsi="Arial"/>
          <w:spacing w:val="-2"/>
          <w:u w:val="single"/>
        </w:rPr>
        <w:t xml:space="preserve"> </w:t>
      </w:r>
      <w:r w:rsidRPr="00D47CCA">
        <w:rPr>
          <w:rFonts w:ascii="Arial" w:hAnsi="Arial"/>
          <w:spacing w:val="-2"/>
        </w:rPr>
        <w:t xml:space="preserve">, a meeting of the Board of Directors of </w:t>
      </w:r>
      <w:r w:rsidR="00F20F50" w:rsidRPr="00D47CCA">
        <w:rPr>
          <w:rFonts w:ascii="Arial" w:hAnsi="Arial" w:cs="Arial"/>
          <w:spacing w:val="-2"/>
        </w:rPr>
        <w:t>the Co</w:t>
      </w:r>
      <w:r w:rsidR="005015C9" w:rsidRPr="00D47CCA">
        <w:rPr>
          <w:rFonts w:ascii="Arial" w:hAnsi="Arial" w:cs="Arial"/>
          <w:spacing w:val="-2"/>
        </w:rPr>
        <w:t>mpany</w:t>
      </w:r>
      <w:r w:rsidR="00F20F50" w:rsidRPr="00D47CCA">
        <w:rPr>
          <w:rFonts w:ascii="Arial" w:hAnsi="Arial" w:cs="Arial"/>
          <w:spacing w:val="-2"/>
        </w:rPr>
        <w:t xml:space="preserve"> </w:t>
      </w:r>
      <w:r w:rsidR="0012531C" w:rsidRPr="00D47CCA">
        <w:rPr>
          <w:rFonts w:ascii="Arial" w:hAnsi="Arial"/>
          <w:spacing w:val="-2"/>
        </w:rPr>
        <w:t xml:space="preserve"> </w:t>
      </w:r>
      <w:r w:rsidRPr="00D47CCA">
        <w:rPr>
          <w:rFonts w:ascii="Arial" w:hAnsi="Arial"/>
          <w:spacing w:val="-2"/>
        </w:rPr>
        <w:t xml:space="preserve">was duly called and held at </w:t>
      </w:r>
      <w:bookmarkStart w:id="0" w:name="_Hlk32571079"/>
      <w:r w:rsidRPr="00D47CCA">
        <w:rPr>
          <w:rFonts w:ascii="Arial" w:hAnsi="Arial" w:cs="Arial"/>
          <w:spacing w:val="-2"/>
        </w:rPr>
        <w:t>_______</w:t>
      </w:r>
      <w:r w:rsidRPr="00D47CCA">
        <w:rPr>
          <w:rFonts w:ascii="Arial" w:hAnsi="Arial"/>
          <w:spacing w:val="-2"/>
          <w:u w:val="single"/>
        </w:rPr>
        <w:t xml:space="preserve"> (address</w:t>
      </w:r>
      <w:r w:rsidRPr="00D47CCA">
        <w:rPr>
          <w:rFonts w:ascii="Arial" w:hAnsi="Arial" w:cs="Arial"/>
          <w:spacing w:val="-2"/>
          <w:u w:val="single"/>
        </w:rPr>
        <w:t>)_____</w:t>
      </w:r>
      <w:r w:rsidRPr="00D47CCA">
        <w:rPr>
          <w:rFonts w:ascii="Arial" w:hAnsi="Arial"/>
          <w:spacing w:val="-2"/>
          <w:u w:val="single"/>
        </w:rPr>
        <w:t xml:space="preserve"> </w:t>
      </w:r>
      <w:r w:rsidRPr="00D47CCA">
        <w:rPr>
          <w:rFonts w:ascii="Arial" w:hAnsi="Arial"/>
          <w:spacing w:val="-2"/>
        </w:rPr>
        <w:t xml:space="preserve">, </w:t>
      </w:r>
      <w:bookmarkEnd w:id="0"/>
      <w:r w:rsidRPr="00D47CCA">
        <w:rPr>
          <w:rFonts w:ascii="Arial" w:hAnsi="Arial"/>
          <w:spacing w:val="-2"/>
        </w:rPr>
        <w:t xml:space="preserve">at which a quorum was present, and the following resolution was unanimously adopted by said Board of Directors, to wit:  </w:t>
      </w:r>
    </w:p>
    <w:p w14:paraId="6174D80D" w14:textId="25C944BB" w:rsidR="00763EFB" w:rsidRPr="00D47CCA" w:rsidRDefault="00D47CCA" w:rsidP="00D47CCA">
      <w:pPr>
        <w:tabs>
          <w:tab w:val="left" w:pos="480"/>
          <w:tab w:val="left" w:pos="1008"/>
          <w:tab w:val="left" w:pos="1584"/>
          <w:tab w:val="left" w:pos="2304"/>
          <w:tab w:val="left" w:pos="3744"/>
          <w:tab w:val="left" w:pos="9216"/>
        </w:tabs>
        <w:suppressAutoHyphens/>
        <w:spacing w:after="240" w:line="360" w:lineRule="auto"/>
        <w:rPr>
          <w:rFonts w:ascii="Arial" w:hAnsi="Arial"/>
          <w:spacing w:val="-2"/>
        </w:rPr>
      </w:pPr>
      <w:r>
        <w:rPr>
          <w:rFonts w:ascii="Arial" w:hAnsi="Arial" w:cs="Arial"/>
          <w:b/>
          <w:bCs/>
          <w:spacing w:val="-2"/>
        </w:rPr>
        <w:t>Whereas</w:t>
      </w:r>
      <w:r w:rsidR="00763EFB" w:rsidRPr="00D47CCA">
        <w:rPr>
          <w:rFonts w:ascii="Arial" w:hAnsi="Arial"/>
          <w:spacing w:val="-2"/>
        </w:rPr>
        <w:t xml:space="preserve">, the </w:t>
      </w:r>
      <w:r w:rsidR="005015C9" w:rsidRPr="00D47CCA">
        <w:rPr>
          <w:rFonts w:ascii="Arial" w:hAnsi="Arial" w:cs="Arial"/>
          <w:spacing w:val="-2"/>
        </w:rPr>
        <w:t xml:space="preserve">Company </w:t>
      </w:r>
      <w:r w:rsidR="00763EFB" w:rsidRPr="00D47CCA">
        <w:rPr>
          <w:rFonts w:ascii="Arial" w:hAnsi="Arial"/>
          <w:spacing w:val="-2"/>
        </w:rPr>
        <w:t xml:space="preserve">now desires to establish a </w:t>
      </w:r>
      <w:r w:rsidR="00664CFE" w:rsidRPr="00D47CCA">
        <w:rPr>
          <w:rFonts w:ascii="Arial" w:hAnsi="Arial" w:cs="Arial"/>
          <w:spacing w:val="-2"/>
        </w:rPr>
        <w:t xml:space="preserve">Principal </w:t>
      </w:r>
      <w:r w:rsidR="00763EFB" w:rsidRPr="00D47CCA">
        <w:rPr>
          <w:rFonts w:ascii="Arial" w:hAnsi="Arial"/>
          <w:spacing w:val="-2"/>
        </w:rPr>
        <w:t>Select Reward</w:t>
      </w:r>
      <w:r w:rsidR="00754C7E" w:rsidRPr="00D47CCA">
        <w:rPr>
          <w:rFonts w:ascii="Arial" w:hAnsi="Arial"/>
          <w:spacing w:val="-2"/>
        </w:rPr>
        <w:t xml:space="preserve"> </w:t>
      </w:r>
      <w:r w:rsidR="00763EFB" w:rsidRPr="00D47CCA">
        <w:rPr>
          <w:rFonts w:ascii="Arial" w:hAnsi="Arial"/>
          <w:spacing w:val="-2"/>
        </w:rPr>
        <w:t>Plan</w:t>
      </w:r>
      <w:r w:rsidR="00763EFB" w:rsidRPr="00D47CCA">
        <w:rPr>
          <w:rFonts w:ascii="Arial" w:hAnsi="Arial" w:cs="Arial"/>
          <w:spacing w:val="-2"/>
        </w:rPr>
        <w:t xml:space="preserve"> </w:t>
      </w:r>
      <w:r w:rsidR="00763EFB" w:rsidRPr="00D47CCA">
        <w:rPr>
          <w:rFonts w:ascii="Arial" w:hAnsi="Arial"/>
          <w:spacing w:val="-2"/>
        </w:rPr>
        <w:t>(hereafter, the “Plan”) for certain key managerial employee(s)</w:t>
      </w:r>
      <w:r w:rsidR="00763EFB" w:rsidRPr="00D47CCA">
        <w:rPr>
          <w:rFonts w:ascii="Arial" w:hAnsi="Arial" w:cs="Arial"/>
          <w:spacing w:val="-2"/>
        </w:rPr>
        <w:t xml:space="preserve"> </w:t>
      </w:r>
      <w:r w:rsidR="001A5084" w:rsidRPr="00D47CCA">
        <w:rPr>
          <w:rFonts w:ascii="Arial" w:hAnsi="Arial" w:cs="Arial"/>
          <w:spacing w:val="-2"/>
        </w:rPr>
        <w:t>[and board members] (hereafter called “Executives”)</w:t>
      </w:r>
      <w:r w:rsidR="001A5084" w:rsidRPr="00D47CCA">
        <w:rPr>
          <w:rFonts w:ascii="Arial" w:hAnsi="Arial"/>
          <w:spacing w:val="-2"/>
        </w:rPr>
        <w:t xml:space="preserve"> </w:t>
      </w:r>
      <w:r w:rsidR="00763EFB" w:rsidRPr="00D47CCA">
        <w:rPr>
          <w:rFonts w:ascii="Arial" w:hAnsi="Arial"/>
          <w:spacing w:val="-2"/>
        </w:rPr>
        <w:t xml:space="preserve">and to maintain such Plan in compliance with </w:t>
      </w:r>
      <w:r w:rsidR="003E7CCD" w:rsidRPr="00D47CCA">
        <w:rPr>
          <w:rFonts w:ascii="Arial" w:hAnsi="Arial"/>
          <w:spacing w:val="-2"/>
        </w:rPr>
        <w:t>the I</w:t>
      </w:r>
      <w:r w:rsidR="00763EFB" w:rsidRPr="00D47CCA">
        <w:rPr>
          <w:rFonts w:ascii="Arial" w:hAnsi="Arial"/>
          <w:spacing w:val="-2"/>
        </w:rPr>
        <w:t xml:space="preserve">nternal Revenue </w:t>
      </w:r>
      <w:r w:rsidR="003E7CCD" w:rsidRPr="00D47CCA">
        <w:rPr>
          <w:rFonts w:ascii="Arial" w:hAnsi="Arial"/>
          <w:spacing w:val="-2"/>
        </w:rPr>
        <w:t xml:space="preserve">Code and </w:t>
      </w:r>
      <w:r w:rsidR="00715AF4" w:rsidRPr="00D47CCA">
        <w:rPr>
          <w:rFonts w:ascii="Arial" w:hAnsi="Arial"/>
          <w:spacing w:val="-2"/>
        </w:rPr>
        <w:t xml:space="preserve">further </w:t>
      </w:r>
      <w:r w:rsidR="003E7CCD" w:rsidRPr="00D47CCA">
        <w:rPr>
          <w:rFonts w:ascii="Arial" w:hAnsi="Arial"/>
          <w:spacing w:val="-2"/>
        </w:rPr>
        <w:t>guidance published by the Internal Revenue Service</w:t>
      </w:r>
      <w:r w:rsidR="00763EFB" w:rsidRPr="00D47CCA">
        <w:rPr>
          <w:rFonts w:ascii="Arial" w:hAnsi="Arial"/>
          <w:spacing w:val="-2"/>
        </w:rPr>
        <w:t>;</w:t>
      </w:r>
      <w:r w:rsidR="003E7CCD" w:rsidRPr="00D47CCA">
        <w:rPr>
          <w:rFonts w:ascii="Arial" w:hAnsi="Arial"/>
          <w:spacing w:val="-2"/>
        </w:rPr>
        <w:t xml:space="preserve"> </w:t>
      </w:r>
    </w:p>
    <w:p w14:paraId="15D44DE3" w14:textId="6973558D" w:rsidR="00763EFB" w:rsidRPr="00D47CCA" w:rsidRDefault="00D47CCA" w:rsidP="00D47CCA">
      <w:pPr>
        <w:tabs>
          <w:tab w:val="left" w:pos="480"/>
          <w:tab w:val="left" w:pos="1008"/>
          <w:tab w:val="left" w:pos="1584"/>
          <w:tab w:val="left" w:pos="2304"/>
          <w:tab w:val="left" w:pos="3744"/>
          <w:tab w:val="left" w:pos="9216"/>
        </w:tabs>
        <w:suppressAutoHyphens/>
        <w:spacing w:after="240" w:line="360" w:lineRule="auto"/>
        <w:rPr>
          <w:rFonts w:ascii="Arial" w:hAnsi="Arial"/>
          <w:spacing w:val="-2"/>
        </w:rPr>
      </w:pPr>
      <w:r>
        <w:rPr>
          <w:rFonts w:ascii="Arial" w:hAnsi="Arial" w:cs="Arial"/>
          <w:b/>
          <w:bCs/>
          <w:spacing w:val="-2"/>
        </w:rPr>
        <w:t>Therefore, be it resolved,</w:t>
      </w:r>
      <w:r w:rsidR="00763EFB" w:rsidRPr="00D47CCA">
        <w:rPr>
          <w:rFonts w:ascii="Arial" w:hAnsi="Arial"/>
          <w:spacing w:val="-2"/>
        </w:rPr>
        <w:t xml:space="preserve"> that </w:t>
      </w:r>
      <w:r w:rsidR="005015C9" w:rsidRPr="00D47CCA">
        <w:rPr>
          <w:rFonts w:ascii="Arial" w:hAnsi="Arial" w:cs="Arial"/>
          <w:spacing w:val="-2"/>
        </w:rPr>
        <w:t>the Company</w:t>
      </w:r>
      <w:r w:rsidR="00763EFB" w:rsidRPr="00D47CCA">
        <w:rPr>
          <w:rFonts w:ascii="Arial" w:hAnsi="Arial"/>
          <w:spacing w:val="-2"/>
        </w:rPr>
        <w:t xml:space="preserve"> hereby establishes a </w:t>
      </w:r>
      <w:r w:rsidR="00664CFE" w:rsidRPr="00D47CCA">
        <w:rPr>
          <w:rFonts w:ascii="Arial" w:hAnsi="Arial" w:cs="Arial"/>
          <w:spacing w:val="-2"/>
        </w:rPr>
        <w:t xml:space="preserve">Principal </w:t>
      </w:r>
      <w:r w:rsidR="00763EFB" w:rsidRPr="00D47CCA">
        <w:rPr>
          <w:rFonts w:ascii="Arial" w:hAnsi="Arial"/>
          <w:spacing w:val="-2"/>
        </w:rPr>
        <w:t xml:space="preserve">Select </w:t>
      </w:r>
      <w:r w:rsidR="003E7CCD" w:rsidRPr="00D47CCA">
        <w:rPr>
          <w:rFonts w:ascii="Arial" w:hAnsi="Arial"/>
          <w:spacing w:val="-2"/>
        </w:rPr>
        <w:t>R</w:t>
      </w:r>
      <w:r w:rsidR="00763EFB" w:rsidRPr="00D47CCA">
        <w:rPr>
          <w:rFonts w:ascii="Arial" w:hAnsi="Arial"/>
          <w:spacing w:val="-2"/>
        </w:rPr>
        <w:t>eward</w:t>
      </w:r>
      <w:r w:rsidR="005215C2" w:rsidRPr="00D47CCA">
        <w:rPr>
          <w:rFonts w:ascii="Arial" w:hAnsi="Arial"/>
          <w:spacing w:val="-2"/>
        </w:rPr>
        <w:t xml:space="preserve"> </w:t>
      </w:r>
      <w:r w:rsidR="00763EFB" w:rsidRPr="00D47CCA">
        <w:rPr>
          <w:rFonts w:ascii="Arial" w:hAnsi="Arial"/>
          <w:spacing w:val="-2"/>
        </w:rPr>
        <w:t>Plan</w:t>
      </w:r>
      <w:r w:rsidR="00D43387" w:rsidRPr="00D47CCA">
        <w:rPr>
          <w:rFonts w:ascii="Arial" w:hAnsi="Arial"/>
          <w:spacing w:val="-2"/>
        </w:rPr>
        <w:t xml:space="preserve"> </w:t>
      </w:r>
      <w:r w:rsidR="00D43387" w:rsidRPr="00D47CCA">
        <w:rPr>
          <w:rFonts w:ascii="Arial" w:hAnsi="Arial" w:cs="Arial"/>
          <w:spacing w:val="-2"/>
        </w:rPr>
        <w:t xml:space="preserve"> </w:t>
      </w:r>
      <w:r w:rsidR="00763EFB" w:rsidRPr="00D47CCA">
        <w:rPr>
          <w:rFonts w:ascii="Arial" w:hAnsi="Arial" w:cs="Arial"/>
          <w:spacing w:val="-2"/>
        </w:rPr>
        <w:t xml:space="preserve"> </w:t>
      </w:r>
      <w:r w:rsidR="00763EFB" w:rsidRPr="00D47CCA">
        <w:rPr>
          <w:rFonts w:ascii="Arial" w:hAnsi="Arial"/>
          <w:spacing w:val="-2"/>
        </w:rPr>
        <w:t xml:space="preserve">as an executive benefit for certain key managerial </w:t>
      </w:r>
      <w:r w:rsidR="005015C9" w:rsidRPr="00D47CCA">
        <w:rPr>
          <w:rFonts w:ascii="Arial" w:hAnsi="Arial" w:cs="Arial"/>
          <w:spacing w:val="-2"/>
        </w:rPr>
        <w:t>Executives</w:t>
      </w:r>
      <w:r w:rsidR="00763EFB" w:rsidRPr="00D47CCA">
        <w:rPr>
          <w:rFonts w:ascii="Arial" w:hAnsi="Arial"/>
          <w:spacing w:val="-2"/>
        </w:rPr>
        <w:t xml:space="preserve">, in accordance with the following:  </w:t>
      </w:r>
    </w:p>
    <w:p w14:paraId="3FEAE78E" w14:textId="253E0654" w:rsidR="00763EFB" w:rsidRPr="00D47CCA" w:rsidRDefault="00763EFB" w:rsidP="00D47CCA">
      <w:pPr>
        <w:tabs>
          <w:tab w:val="left" w:pos="480"/>
          <w:tab w:val="left" w:pos="1008"/>
          <w:tab w:val="left" w:pos="1584"/>
          <w:tab w:val="left" w:pos="2304"/>
          <w:tab w:val="left" w:pos="3744"/>
          <w:tab w:val="left" w:pos="9216"/>
        </w:tabs>
        <w:suppressAutoHyphens/>
        <w:spacing w:after="240" w:line="360" w:lineRule="auto"/>
        <w:ind w:left="480" w:hanging="480"/>
        <w:rPr>
          <w:rFonts w:ascii="Arial" w:hAnsi="Arial"/>
          <w:spacing w:val="-2"/>
        </w:rPr>
      </w:pPr>
      <w:r w:rsidRPr="00D47CCA">
        <w:rPr>
          <w:rFonts w:ascii="Arial" w:hAnsi="Arial"/>
          <w:b/>
          <w:bCs/>
          <w:spacing w:val="-2"/>
        </w:rPr>
        <w:t>1.</w:t>
      </w:r>
      <w:r w:rsidRPr="00D47CCA">
        <w:rPr>
          <w:rFonts w:ascii="Arial" w:hAnsi="Arial"/>
          <w:spacing w:val="-2"/>
        </w:rPr>
        <w:tab/>
      </w:r>
      <w:r w:rsidRPr="00D47CCA">
        <w:rPr>
          <w:rFonts w:ascii="Arial" w:hAnsi="Arial"/>
          <w:b/>
          <w:spacing w:val="-2"/>
        </w:rPr>
        <w:t>Purpose</w:t>
      </w:r>
      <w:r w:rsidRPr="00D47CCA">
        <w:rPr>
          <w:rFonts w:ascii="Arial" w:hAnsi="Arial"/>
          <w:spacing w:val="-2"/>
        </w:rPr>
        <w:t>.</w:t>
      </w:r>
      <w:r w:rsidRPr="00D47CCA">
        <w:rPr>
          <w:rFonts w:ascii="Arial" w:hAnsi="Arial" w:cs="Arial"/>
          <w:spacing w:val="-2"/>
        </w:rPr>
        <w:t xml:space="preserve"> </w:t>
      </w:r>
      <w:r w:rsidRPr="00D47CCA">
        <w:rPr>
          <w:rFonts w:ascii="Arial" w:hAnsi="Arial"/>
          <w:spacing w:val="-2"/>
        </w:rPr>
        <w:t xml:space="preserve">To establish a </w:t>
      </w:r>
      <w:r w:rsidR="00664CFE" w:rsidRPr="00D47CCA">
        <w:rPr>
          <w:rFonts w:ascii="Arial" w:hAnsi="Arial" w:cs="Arial"/>
          <w:spacing w:val="-2"/>
        </w:rPr>
        <w:t xml:space="preserve">Principal </w:t>
      </w:r>
      <w:r w:rsidRPr="00D47CCA">
        <w:rPr>
          <w:rFonts w:ascii="Arial" w:hAnsi="Arial"/>
          <w:spacing w:val="-2"/>
        </w:rPr>
        <w:t>Select Reward</w:t>
      </w:r>
      <w:r w:rsidR="005215C2" w:rsidRPr="00D47CCA">
        <w:rPr>
          <w:rFonts w:ascii="Arial" w:hAnsi="Arial"/>
          <w:spacing w:val="-2"/>
        </w:rPr>
        <w:t xml:space="preserve"> </w:t>
      </w:r>
      <w:r w:rsidRPr="00D47CCA">
        <w:rPr>
          <w:rFonts w:ascii="Arial" w:hAnsi="Arial"/>
          <w:spacing w:val="-2"/>
        </w:rPr>
        <w:t>Plan</w:t>
      </w:r>
      <w:r w:rsidR="002C6860">
        <w:rPr>
          <w:rFonts w:ascii="Arial" w:hAnsi="Arial" w:cs="Arial"/>
          <w:spacing w:val="-2"/>
        </w:rPr>
        <w:t xml:space="preserve">, </w:t>
      </w:r>
      <w:r w:rsidR="00366C61" w:rsidRPr="00D47CCA">
        <w:rPr>
          <w:rFonts w:ascii="Arial" w:hAnsi="Arial"/>
          <w:spacing w:val="-2"/>
        </w:rPr>
        <w:t xml:space="preserve">which complies with </w:t>
      </w:r>
      <w:r w:rsidR="00366C61" w:rsidRPr="00D47CCA">
        <w:rPr>
          <w:rFonts w:ascii="Arial" w:hAnsi="Arial" w:cs="Arial"/>
          <w:spacing w:val="-2"/>
        </w:rPr>
        <w:t xml:space="preserve">the </w:t>
      </w:r>
      <w:r w:rsidR="00366C61" w:rsidRPr="00D47CCA">
        <w:rPr>
          <w:rFonts w:ascii="Arial" w:hAnsi="Arial"/>
          <w:spacing w:val="-2"/>
        </w:rPr>
        <w:t xml:space="preserve">IRS rules for such </w:t>
      </w:r>
      <w:r w:rsidR="00366C61" w:rsidRPr="00D47CCA">
        <w:rPr>
          <w:rFonts w:ascii="Arial" w:hAnsi="Arial" w:cs="Arial"/>
          <w:spacing w:val="-2"/>
        </w:rPr>
        <w:t>a plan</w:t>
      </w:r>
      <w:r w:rsidR="00366C61" w:rsidRPr="00D47CCA">
        <w:rPr>
          <w:rFonts w:ascii="Arial" w:hAnsi="Arial"/>
          <w:spacing w:val="-2"/>
        </w:rPr>
        <w:t xml:space="preserve"> </w:t>
      </w:r>
      <w:r w:rsidRPr="00D47CCA">
        <w:rPr>
          <w:rFonts w:ascii="Arial" w:hAnsi="Arial"/>
          <w:spacing w:val="-2"/>
        </w:rPr>
        <w:t xml:space="preserve">for the </w:t>
      </w:r>
      <w:r w:rsidR="005015C9" w:rsidRPr="00D47CCA">
        <w:rPr>
          <w:rFonts w:ascii="Arial" w:hAnsi="Arial" w:cs="Arial"/>
          <w:spacing w:val="-2"/>
        </w:rPr>
        <w:t>Company</w:t>
      </w:r>
      <w:r w:rsidR="004233A3" w:rsidRPr="00D47CCA">
        <w:rPr>
          <w:rFonts w:ascii="Arial" w:hAnsi="Arial" w:cs="Arial"/>
          <w:spacing w:val="-2"/>
        </w:rPr>
        <w:t>'s</w:t>
      </w:r>
      <w:r w:rsidR="004233A3" w:rsidRPr="00D47CCA">
        <w:rPr>
          <w:rFonts w:ascii="Arial" w:hAnsi="Arial"/>
          <w:spacing w:val="-2"/>
        </w:rPr>
        <w:t xml:space="preserve"> </w:t>
      </w:r>
      <w:r w:rsidRPr="00D47CCA">
        <w:rPr>
          <w:rFonts w:ascii="Arial" w:hAnsi="Arial"/>
          <w:spacing w:val="-2"/>
        </w:rPr>
        <w:t>eligible Executives</w:t>
      </w:r>
      <w:r w:rsidR="005215C2" w:rsidRPr="00D47CCA">
        <w:rPr>
          <w:rFonts w:ascii="Arial" w:hAnsi="Arial"/>
          <w:spacing w:val="-2"/>
        </w:rPr>
        <w:t xml:space="preserve">, </w:t>
      </w:r>
      <w:r w:rsidR="005215C2" w:rsidRPr="00D47CCA">
        <w:rPr>
          <w:rFonts w:ascii="Arial" w:hAnsi="Arial" w:cs="Arial"/>
          <w:spacing w:val="-2"/>
        </w:rPr>
        <w:t>and</w:t>
      </w:r>
      <w:r w:rsidRPr="00D47CCA">
        <w:rPr>
          <w:rFonts w:ascii="Arial" w:hAnsi="Arial" w:cs="Arial"/>
          <w:spacing w:val="-2"/>
        </w:rPr>
        <w:t xml:space="preserve"> </w:t>
      </w:r>
      <w:r w:rsidRPr="00D47CCA">
        <w:rPr>
          <w:rFonts w:ascii="Arial" w:hAnsi="Arial"/>
          <w:spacing w:val="-2"/>
        </w:rPr>
        <w:t>that provides a lump</w:t>
      </w:r>
      <w:r w:rsidR="002C6860">
        <w:rPr>
          <w:rFonts w:ascii="Arial" w:hAnsi="Arial"/>
          <w:spacing w:val="-2"/>
        </w:rPr>
        <w:t>-</w:t>
      </w:r>
      <w:r w:rsidRPr="00D47CCA">
        <w:rPr>
          <w:rFonts w:ascii="Arial" w:hAnsi="Arial"/>
          <w:spacing w:val="-2"/>
        </w:rPr>
        <w:t xml:space="preserve">sum </w:t>
      </w:r>
      <w:r w:rsidR="00AA754D" w:rsidRPr="00D47CCA">
        <w:rPr>
          <w:rFonts w:ascii="Arial" w:hAnsi="Arial" w:cs="Arial"/>
          <w:spacing w:val="-2"/>
        </w:rPr>
        <w:t>bonus</w:t>
      </w:r>
      <w:r w:rsidRPr="00D47CCA">
        <w:rPr>
          <w:rFonts w:ascii="Arial" w:hAnsi="Arial"/>
          <w:spacing w:val="-2"/>
        </w:rPr>
        <w:t xml:space="preserve"> upon completion of a service requirement or upon becoming disabled.  </w:t>
      </w:r>
    </w:p>
    <w:p w14:paraId="7E494D69" w14:textId="6CC59347" w:rsidR="00763EFB" w:rsidRPr="00D47CCA" w:rsidRDefault="00763EFB" w:rsidP="00D47CCA">
      <w:pPr>
        <w:tabs>
          <w:tab w:val="left" w:pos="480"/>
          <w:tab w:val="left" w:pos="1008"/>
          <w:tab w:val="left" w:pos="1584"/>
          <w:tab w:val="left" w:pos="2304"/>
          <w:tab w:val="left" w:pos="3744"/>
          <w:tab w:val="left" w:pos="9216"/>
        </w:tabs>
        <w:suppressAutoHyphens/>
        <w:spacing w:after="240" w:line="360" w:lineRule="auto"/>
        <w:ind w:left="480" w:hanging="480"/>
        <w:rPr>
          <w:rFonts w:ascii="Arial" w:hAnsi="Arial"/>
          <w:spacing w:val="-2"/>
        </w:rPr>
      </w:pPr>
      <w:r w:rsidRPr="00D47CCA">
        <w:rPr>
          <w:rFonts w:ascii="Arial" w:hAnsi="Arial"/>
          <w:b/>
          <w:bCs/>
          <w:spacing w:val="-2"/>
        </w:rPr>
        <w:t>2.</w:t>
      </w:r>
      <w:r w:rsidRPr="00D47CCA">
        <w:rPr>
          <w:rFonts w:ascii="Arial" w:hAnsi="Arial"/>
          <w:spacing w:val="-2"/>
        </w:rPr>
        <w:tab/>
      </w:r>
      <w:r w:rsidRPr="00D47CCA">
        <w:rPr>
          <w:rFonts w:ascii="Arial" w:hAnsi="Arial"/>
          <w:b/>
          <w:spacing w:val="-2"/>
        </w:rPr>
        <w:t>Eligibility</w:t>
      </w:r>
      <w:r w:rsidRPr="00D47CCA">
        <w:rPr>
          <w:rFonts w:ascii="Arial" w:hAnsi="Arial"/>
          <w:spacing w:val="-2"/>
        </w:rPr>
        <w:t xml:space="preserve">. The Plan is available for certain key managerial Executives of the </w:t>
      </w:r>
      <w:r w:rsidR="00855587" w:rsidRPr="00D47CCA">
        <w:rPr>
          <w:rFonts w:ascii="Arial" w:hAnsi="Arial" w:cs="Arial"/>
          <w:spacing w:val="-2"/>
        </w:rPr>
        <w:t>Company</w:t>
      </w:r>
      <w:r w:rsidRPr="00D47CCA">
        <w:rPr>
          <w:rFonts w:ascii="Arial" w:hAnsi="Arial"/>
          <w:spacing w:val="-2"/>
        </w:rPr>
        <w:t xml:space="preserve">, as determined by its Board of Directors.  </w:t>
      </w:r>
    </w:p>
    <w:p w14:paraId="6FE49425" w14:textId="72AFF94F" w:rsidR="00763EFB" w:rsidRPr="00D47CCA" w:rsidRDefault="00763EFB" w:rsidP="00D47CCA">
      <w:pPr>
        <w:tabs>
          <w:tab w:val="left" w:pos="480"/>
          <w:tab w:val="left" w:pos="1008"/>
          <w:tab w:val="left" w:pos="1584"/>
          <w:tab w:val="left" w:pos="2304"/>
          <w:tab w:val="left" w:pos="3744"/>
          <w:tab w:val="left" w:pos="9216"/>
        </w:tabs>
        <w:suppressAutoHyphens/>
        <w:spacing w:after="240" w:line="360" w:lineRule="auto"/>
        <w:ind w:left="480" w:hanging="480"/>
        <w:rPr>
          <w:rFonts w:ascii="Arial" w:hAnsi="Arial"/>
          <w:spacing w:val="-2"/>
        </w:rPr>
      </w:pPr>
      <w:r w:rsidRPr="00D47CCA">
        <w:rPr>
          <w:rFonts w:ascii="Arial" w:hAnsi="Arial"/>
          <w:b/>
          <w:bCs/>
          <w:spacing w:val="-2"/>
        </w:rPr>
        <w:t>3.</w:t>
      </w:r>
      <w:r w:rsidRPr="00D47CCA">
        <w:rPr>
          <w:rFonts w:ascii="Arial" w:hAnsi="Arial"/>
          <w:spacing w:val="-2"/>
        </w:rPr>
        <w:tab/>
      </w:r>
      <w:r w:rsidRPr="00D47CCA">
        <w:rPr>
          <w:rFonts w:ascii="Arial" w:hAnsi="Arial"/>
          <w:b/>
          <w:spacing w:val="-2"/>
        </w:rPr>
        <w:t>Agreement</w:t>
      </w:r>
      <w:r w:rsidRPr="00D47CCA">
        <w:rPr>
          <w:rFonts w:ascii="Arial" w:hAnsi="Arial"/>
          <w:spacing w:val="-2"/>
        </w:rPr>
        <w:t>.</w:t>
      </w:r>
      <w:r w:rsidRPr="00D47CCA">
        <w:rPr>
          <w:rFonts w:ascii="Arial" w:hAnsi="Arial" w:cs="Arial"/>
          <w:spacing w:val="-2"/>
        </w:rPr>
        <w:t xml:space="preserve"> </w:t>
      </w:r>
      <w:r w:rsidRPr="00D47CCA">
        <w:rPr>
          <w:rFonts w:ascii="Arial" w:hAnsi="Arial"/>
          <w:spacing w:val="-2"/>
        </w:rPr>
        <w:t xml:space="preserve">The </w:t>
      </w:r>
      <w:r w:rsidR="005015C9" w:rsidRPr="00D47CCA">
        <w:rPr>
          <w:rFonts w:ascii="Arial" w:hAnsi="Arial" w:cs="Arial"/>
          <w:spacing w:val="-2"/>
        </w:rPr>
        <w:t>Company</w:t>
      </w:r>
      <w:r w:rsidR="005015C9" w:rsidRPr="00D47CCA">
        <w:rPr>
          <w:rFonts w:ascii="Arial" w:hAnsi="Arial"/>
          <w:spacing w:val="-2"/>
        </w:rPr>
        <w:t xml:space="preserve"> </w:t>
      </w:r>
      <w:r w:rsidRPr="00D47CCA">
        <w:rPr>
          <w:rFonts w:ascii="Arial" w:hAnsi="Arial"/>
          <w:spacing w:val="-2"/>
        </w:rPr>
        <w:t xml:space="preserve">shall enter into a written agreement with each eligible Executive.  </w:t>
      </w:r>
    </w:p>
    <w:p w14:paraId="36468109" w14:textId="7F6EFFB3" w:rsidR="00763EFB" w:rsidRPr="00D47CCA" w:rsidRDefault="00763EFB" w:rsidP="00D47CCA">
      <w:pPr>
        <w:tabs>
          <w:tab w:val="left" w:pos="480"/>
          <w:tab w:val="left" w:pos="1008"/>
          <w:tab w:val="left" w:pos="1584"/>
          <w:tab w:val="left" w:pos="2304"/>
          <w:tab w:val="left" w:pos="3744"/>
          <w:tab w:val="left" w:pos="9216"/>
        </w:tabs>
        <w:suppressAutoHyphens/>
        <w:spacing w:after="240" w:line="360" w:lineRule="auto"/>
        <w:ind w:left="480" w:hanging="480"/>
        <w:rPr>
          <w:rFonts w:ascii="Arial" w:hAnsi="Arial"/>
          <w:spacing w:val="-2"/>
        </w:rPr>
      </w:pPr>
      <w:r w:rsidRPr="00D47CCA">
        <w:rPr>
          <w:rFonts w:ascii="Arial" w:hAnsi="Arial"/>
          <w:b/>
          <w:bCs/>
          <w:spacing w:val="-2"/>
        </w:rPr>
        <w:t>4.</w:t>
      </w:r>
      <w:r w:rsidR="00D47CCA">
        <w:rPr>
          <w:rFonts w:ascii="Arial" w:hAnsi="Arial"/>
          <w:spacing w:val="-2"/>
        </w:rPr>
        <w:tab/>
      </w:r>
      <w:r w:rsidRPr="00D47CCA">
        <w:rPr>
          <w:rFonts w:ascii="Arial" w:hAnsi="Arial"/>
          <w:b/>
          <w:spacing w:val="-2"/>
        </w:rPr>
        <w:t xml:space="preserve">Amendment and </w:t>
      </w:r>
      <w:r w:rsidR="00D47CCA">
        <w:rPr>
          <w:rFonts w:ascii="Arial" w:hAnsi="Arial"/>
          <w:b/>
          <w:spacing w:val="-2"/>
        </w:rPr>
        <w:t>t</w:t>
      </w:r>
      <w:r w:rsidRPr="00D47CCA">
        <w:rPr>
          <w:rFonts w:ascii="Arial" w:hAnsi="Arial"/>
          <w:b/>
          <w:spacing w:val="-2"/>
        </w:rPr>
        <w:t>ermination</w:t>
      </w:r>
      <w:r w:rsidRPr="00D47CCA">
        <w:rPr>
          <w:rFonts w:ascii="Arial" w:hAnsi="Arial"/>
          <w:spacing w:val="-2"/>
        </w:rPr>
        <w:t>.</w:t>
      </w:r>
      <w:r w:rsidRPr="00D47CCA">
        <w:rPr>
          <w:rFonts w:ascii="Arial" w:hAnsi="Arial" w:cs="Arial"/>
          <w:spacing w:val="-2"/>
        </w:rPr>
        <w:t xml:space="preserve"> </w:t>
      </w:r>
      <w:r w:rsidRPr="00D47CCA">
        <w:rPr>
          <w:rFonts w:ascii="Arial" w:hAnsi="Arial"/>
          <w:spacing w:val="-2"/>
        </w:rPr>
        <w:t>The Plan shall be subject to any future amendment or termination at any time by the Board of Directors.</w:t>
      </w:r>
    </w:p>
    <w:p w14:paraId="73587FDE" w14:textId="6085B3D6" w:rsidR="00763EFB" w:rsidRPr="00D47CCA" w:rsidRDefault="00763EFB" w:rsidP="00D47CCA">
      <w:pPr>
        <w:tabs>
          <w:tab w:val="left" w:pos="480"/>
          <w:tab w:val="left" w:pos="1008"/>
          <w:tab w:val="left" w:pos="1584"/>
          <w:tab w:val="left" w:pos="2304"/>
          <w:tab w:val="left" w:pos="3744"/>
          <w:tab w:val="left" w:pos="9216"/>
        </w:tabs>
        <w:suppressAutoHyphens/>
        <w:spacing w:after="240" w:line="360" w:lineRule="auto"/>
        <w:ind w:left="480" w:hanging="480"/>
        <w:rPr>
          <w:rFonts w:ascii="Arial" w:hAnsi="Arial"/>
          <w:spacing w:val="-2"/>
        </w:rPr>
      </w:pPr>
      <w:r w:rsidRPr="00D47CCA">
        <w:rPr>
          <w:rFonts w:ascii="Arial" w:hAnsi="Arial"/>
          <w:b/>
          <w:bCs/>
          <w:spacing w:val="-2"/>
        </w:rPr>
        <w:t>5.</w:t>
      </w:r>
      <w:r w:rsidRPr="00D47CCA">
        <w:rPr>
          <w:rFonts w:ascii="Arial" w:hAnsi="Arial"/>
          <w:spacing w:val="-2"/>
        </w:rPr>
        <w:tab/>
      </w:r>
      <w:r w:rsidRPr="00D47CCA">
        <w:rPr>
          <w:rFonts w:ascii="Arial" w:hAnsi="Arial"/>
          <w:b/>
          <w:spacing w:val="-2"/>
        </w:rPr>
        <w:t>Financing</w:t>
      </w:r>
      <w:r w:rsidRPr="00D47CCA">
        <w:rPr>
          <w:rFonts w:ascii="Arial" w:hAnsi="Arial"/>
          <w:spacing w:val="-2"/>
        </w:rPr>
        <w:t xml:space="preserve">. The Board of Directors hereby authorizes the </w:t>
      </w:r>
      <w:r w:rsidR="00855587" w:rsidRPr="00D47CCA">
        <w:rPr>
          <w:rFonts w:ascii="Arial" w:hAnsi="Arial" w:cs="Arial"/>
          <w:spacing w:val="-2"/>
        </w:rPr>
        <w:t>Company</w:t>
      </w:r>
      <w:r w:rsidR="00E42D5E" w:rsidRPr="00D47CCA">
        <w:rPr>
          <w:rFonts w:ascii="Arial" w:hAnsi="Arial" w:cs="Arial"/>
          <w:spacing w:val="-2"/>
        </w:rPr>
        <w:t>’s</w:t>
      </w:r>
      <w:r w:rsidR="00E42D5E" w:rsidRPr="00D47CCA">
        <w:rPr>
          <w:rFonts w:ascii="Arial" w:hAnsi="Arial"/>
          <w:spacing w:val="-2"/>
        </w:rPr>
        <w:t xml:space="preserve"> </w:t>
      </w:r>
      <w:r w:rsidRPr="00D47CCA">
        <w:rPr>
          <w:rFonts w:ascii="Arial" w:hAnsi="Arial"/>
          <w:spacing w:val="-2"/>
        </w:rPr>
        <w:t xml:space="preserve">officers to take whatever action may be appropriate to make informal preparations to pay benefits under this plan, including the purchase of </w:t>
      </w:r>
      <w:r w:rsidR="00366C61" w:rsidRPr="00D47CCA">
        <w:rPr>
          <w:rFonts w:ascii="Arial" w:hAnsi="Arial"/>
          <w:spacing w:val="-2"/>
        </w:rPr>
        <w:t xml:space="preserve">an </w:t>
      </w:r>
      <w:r w:rsidR="00106B39" w:rsidRPr="00D47CCA">
        <w:rPr>
          <w:rFonts w:ascii="Arial" w:hAnsi="Arial"/>
          <w:spacing w:val="-2"/>
        </w:rPr>
        <w:t xml:space="preserve">employer-owned </w:t>
      </w:r>
      <w:r w:rsidRPr="00D47CCA">
        <w:rPr>
          <w:rFonts w:ascii="Arial" w:hAnsi="Arial"/>
          <w:spacing w:val="-2"/>
        </w:rPr>
        <w:t>life insurance polic</w:t>
      </w:r>
      <w:r w:rsidR="00366C61" w:rsidRPr="00D47CCA">
        <w:rPr>
          <w:rFonts w:ascii="Arial" w:hAnsi="Arial"/>
          <w:spacing w:val="-2"/>
        </w:rPr>
        <w:t>y</w:t>
      </w:r>
      <w:r w:rsidRPr="00D47CCA">
        <w:rPr>
          <w:rFonts w:ascii="Arial" w:hAnsi="Arial"/>
          <w:spacing w:val="-2"/>
        </w:rPr>
        <w:t xml:space="preserve">.      </w:t>
      </w:r>
    </w:p>
    <w:p w14:paraId="412B89D8" w14:textId="77777777" w:rsidR="00D47CCA" w:rsidRDefault="00D47CCA" w:rsidP="00D47CCA">
      <w:pPr>
        <w:tabs>
          <w:tab w:val="left" w:pos="480"/>
          <w:tab w:val="left" w:pos="1008"/>
          <w:tab w:val="left" w:pos="1584"/>
          <w:tab w:val="left" w:pos="2304"/>
          <w:tab w:val="left" w:pos="3744"/>
          <w:tab w:val="left" w:pos="9216"/>
        </w:tabs>
        <w:suppressAutoHyphens/>
        <w:spacing w:after="240" w:line="360" w:lineRule="auto"/>
        <w:rPr>
          <w:rFonts w:ascii="Arial" w:hAnsi="Arial" w:cs="Arial"/>
          <w:b/>
          <w:bCs/>
          <w:spacing w:val="-2"/>
        </w:rPr>
        <w:sectPr w:rsidR="00D47CCA" w:rsidSect="00DF0C76">
          <w:pgSz w:w="12240" w:h="15840" w:code="1"/>
          <w:pgMar w:top="990" w:right="1800" w:bottom="1170" w:left="1800" w:header="720" w:footer="0" w:gutter="0"/>
          <w:cols w:space="720"/>
          <w:titlePg/>
        </w:sectPr>
      </w:pPr>
      <w:bookmarkStart w:id="1" w:name="_Hlk32571898"/>
    </w:p>
    <w:p w14:paraId="0033494B" w14:textId="5785991C" w:rsidR="00763EFB" w:rsidRPr="00D47CCA" w:rsidRDefault="00D47CCA" w:rsidP="00D47CCA">
      <w:pPr>
        <w:tabs>
          <w:tab w:val="left" w:pos="480"/>
          <w:tab w:val="left" w:pos="1008"/>
          <w:tab w:val="left" w:pos="1584"/>
          <w:tab w:val="left" w:pos="2304"/>
          <w:tab w:val="left" w:pos="3744"/>
          <w:tab w:val="left" w:pos="9216"/>
        </w:tabs>
        <w:suppressAutoHyphens/>
        <w:spacing w:after="240" w:line="360" w:lineRule="auto"/>
        <w:rPr>
          <w:rFonts w:ascii="Arial" w:hAnsi="Arial"/>
          <w:spacing w:val="-2"/>
        </w:rPr>
      </w:pPr>
      <w:r>
        <w:rPr>
          <w:rFonts w:ascii="Arial" w:hAnsi="Arial" w:cs="Arial"/>
          <w:b/>
          <w:bCs/>
          <w:spacing w:val="-2"/>
        </w:rPr>
        <w:lastRenderedPageBreak/>
        <w:t>In witness whereof,</w:t>
      </w:r>
      <w:r w:rsidR="00763EFB" w:rsidRPr="00D47CCA">
        <w:rPr>
          <w:rFonts w:ascii="Arial" w:hAnsi="Arial"/>
          <w:spacing w:val="-2"/>
        </w:rPr>
        <w:t xml:space="preserve"> I have hereunto set my hand and the seal of the </w:t>
      </w:r>
      <w:r w:rsidR="005015C9" w:rsidRPr="00D47CCA">
        <w:rPr>
          <w:rFonts w:ascii="Arial" w:hAnsi="Arial" w:cs="Arial"/>
          <w:spacing w:val="-2"/>
        </w:rPr>
        <w:t xml:space="preserve">Company </w:t>
      </w:r>
      <w:r w:rsidR="00763EFB" w:rsidRPr="00D47CCA">
        <w:rPr>
          <w:rFonts w:ascii="Arial" w:hAnsi="Arial"/>
          <w:spacing w:val="-2"/>
        </w:rPr>
        <w:t xml:space="preserve">in the </w:t>
      </w:r>
      <w:r w:rsidR="00763EFB" w:rsidRPr="00D47CCA">
        <w:rPr>
          <w:rFonts w:ascii="Arial" w:hAnsi="Arial" w:cs="Arial"/>
          <w:spacing w:val="-2"/>
        </w:rPr>
        <w:t>City</w:t>
      </w:r>
      <w:r w:rsidR="00763EFB" w:rsidRPr="00D47CCA">
        <w:rPr>
          <w:rFonts w:ascii="Arial" w:hAnsi="Arial"/>
          <w:spacing w:val="-2"/>
        </w:rPr>
        <w:t xml:space="preserve"> of ___________________, </w:t>
      </w:r>
      <w:r w:rsidR="00763EFB" w:rsidRPr="00D47CCA">
        <w:rPr>
          <w:rFonts w:ascii="Arial" w:hAnsi="Arial" w:cs="Arial"/>
          <w:spacing w:val="-2"/>
        </w:rPr>
        <w:t xml:space="preserve">State </w:t>
      </w:r>
      <w:r w:rsidR="005215C2" w:rsidRPr="00D47CCA">
        <w:rPr>
          <w:rFonts w:ascii="Arial" w:hAnsi="Arial" w:cs="Arial"/>
          <w:spacing w:val="-2"/>
        </w:rPr>
        <w:t>[Commonwealth]</w:t>
      </w:r>
      <w:r w:rsidR="005215C2" w:rsidRPr="00D47CCA">
        <w:rPr>
          <w:rFonts w:ascii="Arial" w:hAnsi="Arial"/>
          <w:spacing w:val="-2"/>
        </w:rPr>
        <w:t xml:space="preserve"> </w:t>
      </w:r>
      <w:r w:rsidR="00763EFB" w:rsidRPr="00D47CCA">
        <w:rPr>
          <w:rFonts w:ascii="Arial" w:hAnsi="Arial"/>
          <w:spacing w:val="-2"/>
        </w:rPr>
        <w:t xml:space="preserve">of ____________________, on the </w:t>
      </w:r>
      <w:r w:rsidR="00763EFB" w:rsidRPr="00D47CCA">
        <w:rPr>
          <w:rFonts w:ascii="Arial" w:hAnsi="Arial"/>
          <w:spacing w:val="-2"/>
          <w:u w:val="single"/>
        </w:rPr>
        <w:t xml:space="preserve">      </w:t>
      </w:r>
      <w:r w:rsidR="00763EFB" w:rsidRPr="00D47CCA">
        <w:rPr>
          <w:rFonts w:ascii="Arial" w:hAnsi="Arial"/>
          <w:spacing w:val="-2"/>
        </w:rPr>
        <w:t xml:space="preserve"> day of</w:t>
      </w:r>
      <w:r>
        <w:rPr>
          <w:rFonts w:ascii="Arial" w:hAnsi="Arial"/>
          <w:spacing w:val="-2"/>
        </w:rPr>
        <w:br/>
      </w:r>
      <w:r w:rsidR="00763EFB" w:rsidRPr="00D47CCA">
        <w:rPr>
          <w:rFonts w:ascii="Arial" w:hAnsi="Arial"/>
          <w:spacing w:val="-2"/>
          <w:u w:val="single"/>
        </w:rPr>
        <w:t xml:space="preserve">                     </w:t>
      </w:r>
      <w:r w:rsidR="00763EFB" w:rsidRPr="00D47CCA">
        <w:rPr>
          <w:rFonts w:ascii="Arial" w:hAnsi="Arial"/>
          <w:spacing w:val="-2"/>
        </w:rPr>
        <w:t>, 20</w:t>
      </w:r>
      <w:r w:rsidR="00763EFB" w:rsidRPr="00D47CCA">
        <w:rPr>
          <w:rFonts w:ascii="Arial" w:hAnsi="Arial" w:cs="Arial"/>
          <w:spacing w:val="-2"/>
        </w:rPr>
        <w:t>__</w:t>
      </w:r>
      <w:r w:rsidR="00763EFB" w:rsidRPr="00D47CCA">
        <w:rPr>
          <w:rFonts w:ascii="Arial" w:hAnsi="Arial" w:cs="Arial"/>
          <w:spacing w:val="-2"/>
          <w:u w:val="single"/>
        </w:rPr>
        <w:t xml:space="preserve">     </w:t>
      </w:r>
      <w:r w:rsidR="00763EFB" w:rsidRPr="00D47CCA">
        <w:rPr>
          <w:rFonts w:ascii="Arial" w:hAnsi="Arial"/>
          <w:spacing w:val="-2"/>
        </w:rPr>
        <w:t xml:space="preserve">.  </w:t>
      </w:r>
    </w:p>
    <w:p w14:paraId="3E53F212" w14:textId="77777777" w:rsidR="00D47CCA" w:rsidRPr="009B4D4E" w:rsidRDefault="00D47CCA" w:rsidP="00D47CCA">
      <w:pPr>
        <w:tabs>
          <w:tab w:val="left" w:pos="-720"/>
          <w:tab w:val="left" w:pos="720"/>
          <w:tab w:val="left" w:pos="1440"/>
        </w:tabs>
        <w:suppressAutoHyphens/>
        <w:jc w:val="both"/>
        <w:rPr>
          <w:rFonts w:ascii="Arial" w:hAnsi="Arial" w:cs="Arial"/>
          <w:spacing w:val="-2"/>
        </w:rPr>
      </w:pPr>
      <w:r w:rsidRPr="009B4D4E">
        <w:rPr>
          <w:rFonts w:ascii="Arial" w:hAnsi="Arial" w:cs="Arial"/>
          <w:spacing w:val="-2"/>
        </w:rPr>
        <w:t xml:space="preserve">(Formalities of execution will        </w:t>
      </w:r>
      <w:r w:rsidRPr="009B4D4E">
        <w:rPr>
          <w:rFonts w:ascii="Arial" w:hAnsi="Arial" w:cs="Arial"/>
          <w:spacing w:val="-2"/>
        </w:rPr>
        <w:tab/>
      </w:r>
      <w:r w:rsidRPr="009B4D4E">
        <w:rPr>
          <w:rFonts w:ascii="Arial" w:hAnsi="Arial" w:cs="Arial"/>
          <w:spacing w:val="-2"/>
        </w:rPr>
        <w:tab/>
      </w:r>
    </w:p>
    <w:p w14:paraId="357A64C5" w14:textId="77777777" w:rsidR="00D47CCA" w:rsidRPr="009B4D4E" w:rsidRDefault="00D47CCA" w:rsidP="00D47CCA">
      <w:pPr>
        <w:tabs>
          <w:tab w:val="left" w:pos="-720"/>
          <w:tab w:val="left" w:pos="720"/>
          <w:tab w:val="left" w:pos="1440"/>
        </w:tabs>
        <w:suppressAutoHyphens/>
        <w:jc w:val="both"/>
        <w:rPr>
          <w:rFonts w:ascii="Arial" w:hAnsi="Arial" w:cs="Arial"/>
          <w:spacing w:val="-2"/>
        </w:rPr>
      </w:pPr>
      <w:r w:rsidRPr="009B4D4E">
        <w:rPr>
          <w:rFonts w:ascii="Arial" w:hAnsi="Arial" w:cs="Arial"/>
          <w:spacing w:val="-2"/>
        </w:rPr>
        <w:t xml:space="preserve">be governed by </w:t>
      </w:r>
      <w:r>
        <w:rPr>
          <w:rFonts w:ascii="Arial" w:hAnsi="Arial" w:cs="Arial"/>
          <w:spacing w:val="-2"/>
        </w:rPr>
        <w:t>_________</w:t>
      </w:r>
      <w:r w:rsidRPr="009B4D4E">
        <w:rPr>
          <w:rFonts w:ascii="Arial" w:hAnsi="Arial" w:cs="Arial"/>
          <w:spacing w:val="-2"/>
        </w:rPr>
        <w:t xml:space="preserve"> law and </w:t>
      </w:r>
      <w:r w:rsidRPr="009B4D4E">
        <w:rPr>
          <w:rFonts w:ascii="Arial" w:hAnsi="Arial" w:cs="Arial"/>
          <w:spacing w:val="-2"/>
        </w:rPr>
        <w:tab/>
      </w:r>
      <w:r w:rsidRPr="009B4D4E">
        <w:rPr>
          <w:rFonts w:ascii="Arial" w:hAnsi="Arial" w:cs="Arial"/>
          <w:spacing w:val="-2"/>
        </w:rPr>
        <w:tab/>
        <w:t>_______________________</w:t>
      </w:r>
    </w:p>
    <w:p w14:paraId="3378B74E" w14:textId="77777777" w:rsidR="00D47CCA" w:rsidRPr="009B4D4E" w:rsidRDefault="00D47CCA" w:rsidP="00D47CCA">
      <w:pPr>
        <w:tabs>
          <w:tab w:val="left" w:pos="-720"/>
          <w:tab w:val="left" w:pos="720"/>
          <w:tab w:val="left" w:pos="1440"/>
        </w:tabs>
        <w:suppressAutoHyphens/>
        <w:jc w:val="both"/>
        <w:rPr>
          <w:rFonts w:ascii="Arial" w:hAnsi="Arial" w:cs="Arial"/>
          <w:spacing w:val="-2"/>
        </w:rPr>
      </w:pPr>
      <w:r w:rsidRPr="009B4D4E">
        <w:rPr>
          <w:rFonts w:ascii="Arial" w:hAnsi="Arial" w:cs="Arial"/>
          <w:spacing w:val="-2"/>
        </w:rPr>
        <w:t>should be in accordance therewith.)</w:t>
      </w:r>
      <w:r>
        <w:rPr>
          <w:rFonts w:ascii="Arial" w:hAnsi="Arial" w:cs="Arial"/>
          <w:spacing w:val="-2"/>
        </w:rPr>
        <w:tab/>
      </w:r>
      <w:r w:rsidRPr="009B4D4E">
        <w:rPr>
          <w:rFonts w:ascii="Arial" w:hAnsi="Arial" w:cs="Arial"/>
          <w:spacing w:val="-2"/>
        </w:rPr>
        <w:tab/>
        <w:t xml:space="preserve">(Signature of </w:t>
      </w:r>
      <w:r>
        <w:rPr>
          <w:rFonts w:ascii="Arial" w:hAnsi="Arial" w:cs="Arial"/>
          <w:spacing w:val="-2"/>
        </w:rPr>
        <w:t>Secretary</w:t>
      </w:r>
      <w:r w:rsidRPr="009B4D4E">
        <w:rPr>
          <w:rFonts w:ascii="Arial" w:hAnsi="Arial" w:cs="Arial"/>
          <w:spacing w:val="-2"/>
        </w:rPr>
        <w:t xml:space="preserve">) </w:t>
      </w:r>
    </w:p>
    <w:p w14:paraId="391CE7BB" w14:textId="77777777" w:rsidR="00D47CCA" w:rsidRPr="009B4D4E" w:rsidRDefault="00D47CCA" w:rsidP="00D47CCA">
      <w:pPr>
        <w:tabs>
          <w:tab w:val="left" w:pos="-720"/>
          <w:tab w:val="left" w:pos="720"/>
          <w:tab w:val="left" w:pos="1440"/>
        </w:tabs>
        <w:suppressAutoHyphens/>
        <w:jc w:val="both"/>
        <w:rPr>
          <w:rFonts w:ascii="Arial" w:hAnsi="Arial" w:cs="Arial"/>
          <w:spacing w:val="-2"/>
        </w:rPr>
      </w:pP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p>
    <w:p w14:paraId="24F2B3D9" w14:textId="77777777" w:rsidR="00D47CCA" w:rsidRPr="009B4D4E" w:rsidRDefault="00D47CCA" w:rsidP="00D47CCA">
      <w:pPr>
        <w:tabs>
          <w:tab w:val="left" w:pos="-720"/>
          <w:tab w:val="left" w:pos="720"/>
          <w:tab w:val="left" w:pos="1440"/>
        </w:tabs>
        <w:suppressAutoHyphens/>
        <w:jc w:val="both"/>
        <w:rPr>
          <w:rFonts w:ascii="Arial" w:hAnsi="Arial" w:cs="Arial"/>
          <w:spacing w:val="-2"/>
        </w:rPr>
      </w:pP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p>
    <w:p w14:paraId="0DEA472E" w14:textId="77777777" w:rsidR="00D47CCA" w:rsidRPr="009B4D4E" w:rsidRDefault="00D47CCA" w:rsidP="00D47CCA">
      <w:pPr>
        <w:tabs>
          <w:tab w:val="left" w:pos="-720"/>
          <w:tab w:val="left" w:pos="720"/>
          <w:tab w:val="left" w:pos="1440"/>
        </w:tabs>
        <w:suppressAutoHyphen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t>_______________________</w:t>
      </w:r>
    </w:p>
    <w:p w14:paraId="6FB95DCA" w14:textId="24A6C073" w:rsidR="00D47CCA" w:rsidRPr="009B4D4E" w:rsidRDefault="00D47CCA" w:rsidP="00D47CCA">
      <w:pPr>
        <w:tabs>
          <w:tab w:val="left" w:pos="-720"/>
          <w:tab w:val="left" w:pos="720"/>
          <w:tab w:val="left" w:pos="1440"/>
        </w:tabs>
        <w:suppressAutoHyphens/>
        <w:jc w:val="both"/>
        <w:rPr>
          <w:rFonts w:ascii="Arial" w:hAnsi="Arial" w:cs="Arial"/>
          <w:spacing w:val="-2"/>
        </w:rPr>
      </w:pPr>
      <w:r>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Pr>
          <w:rFonts w:ascii="Arial" w:hAnsi="Arial" w:cs="Arial"/>
          <w:spacing w:val="-2"/>
        </w:rPr>
        <w:tab/>
      </w:r>
      <w:r w:rsidR="00740E38">
        <w:rPr>
          <w:rFonts w:ascii="Arial" w:hAnsi="Arial" w:cs="Arial"/>
          <w:spacing w:val="-2"/>
        </w:rPr>
        <w:t>(</w:t>
      </w:r>
      <w:r w:rsidRPr="009B4D4E">
        <w:rPr>
          <w:rFonts w:ascii="Arial" w:hAnsi="Arial" w:cs="Arial"/>
          <w:spacing w:val="-2"/>
        </w:rPr>
        <w:t xml:space="preserve">Name </w:t>
      </w:r>
      <w:r w:rsidR="00672544">
        <w:rPr>
          <w:rFonts w:ascii="Arial" w:hAnsi="Arial" w:cs="Arial"/>
          <w:spacing w:val="-2"/>
        </w:rPr>
        <w:t xml:space="preserve">of Secretary - </w:t>
      </w:r>
      <w:r w:rsidRPr="009B4D4E">
        <w:rPr>
          <w:rFonts w:ascii="Arial" w:hAnsi="Arial" w:cs="Arial"/>
          <w:spacing w:val="-2"/>
        </w:rPr>
        <w:t>print)</w:t>
      </w:r>
    </w:p>
    <w:p w14:paraId="6CBD3E07" w14:textId="77777777" w:rsidR="00E10ACE" w:rsidRDefault="00E10ACE" w:rsidP="00D47CCA">
      <w:pPr>
        <w:tabs>
          <w:tab w:val="left" w:pos="480"/>
          <w:tab w:val="left" w:pos="1008"/>
          <w:tab w:val="left" w:pos="1584"/>
          <w:tab w:val="left" w:pos="2304"/>
          <w:tab w:val="left" w:pos="3744"/>
          <w:tab w:val="left" w:pos="9216"/>
        </w:tabs>
        <w:suppressAutoHyphens/>
        <w:spacing w:after="240" w:line="360" w:lineRule="auto"/>
        <w:rPr>
          <w:rFonts w:ascii="Arial" w:hAnsi="Arial"/>
          <w:spacing w:val="-2"/>
        </w:rPr>
        <w:sectPr w:rsidR="00E10ACE" w:rsidSect="00DF0C76">
          <w:pgSz w:w="12240" w:h="15840" w:code="1"/>
          <w:pgMar w:top="990" w:right="1800" w:bottom="1170" w:left="1800" w:header="720" w:footer="0" w:gutter="0"/>
          <w:cols w:space="720"/>
          <w:titlePg/>
        </w:sectPr>
      </w:pPr>
    </w:p>
    <w:bookmarkEnd w:id="1"/>
    <w:p w14:paraId="58699094" w14:textId="77777777" w:rsidR="00E10ACE" w:rsidRDefault="00E10ACE" w:rsidP="00E10ACE">
      <w:pPr>
        <w:spacing w:after="240" w:line="360" w:lineRule="auto"/>
        <w:rPr>
          <w:rFonts w:ascii="Arial" w:hAnsi="Arial" w:cs="Arial"/>
          <w:b/>
          <w:bCs/>
        </w:rPr>
      </w:pPr>
      <w:r w:rsidRPr="001144F7">
        <w:rPr>
          <w:rFonts w:ascii="Arial" w:hAnsi="Arial" w:cs="Arial"/>
          <w:b/>
          <w:bCs/>
        </w:rPr>
        <w:lastRenderedPageBreak/>
        <w:t xml:space="preserve">Sample </w:t>
      </w:r>
      <w:r>
        <w:rPr>
          <w:rFonts w:ascii="Arial" w:hAnsi="Arial" w:cs="Arial"/>
          <w:b/>
          <w:bCs/>
        </w:rPr>
        <w:t>agreement</w:t>
      </w:r>
    </w:p>
    <w:p w14:paraId="64DC7593" w14:textId="77777777" w:rsidR="00E10ACE" w:rsidRPr="00D178B0" w:rsidRDefault="00E10ACE" w:rsidP="00E10ACE">
      <w:pPr>
        <w:rPr>
          <w:rFonts w:ascii="Arial" w:hAnsi="Arial" w:cs="Arial"/>
          <w:b/>
          <w:bCs/>
        </w:rPr>
      </w:pPr>
    </w:p>
    <w:p w14:paraId="7897733F" w14:textId="0C1C311B" w:rsidR="00E10ACE" w:rsidRPr="00D178B0" w:rsidRDefault="00E10ACE" w:rsidP="00E10ACE">
      <w:pPr>
        <w:autoSpaceDE w:val="0"/>
        <w:autoSpaceDN w:val="0"/>
        <w:adjustRightInd w:val="0"/>
        <w:rPr>
          <w:rFonts w:ascii="Arial" w:hAnsi="Arial" w:cs="Arial"/>
          <w:b/>
          <w:bCs/>
          <w:sz w:val="28"/>
          <w:szCs w:val="28"/>
        </w:rPr>
      </w:pPr>
      <w:r>
        <w:rPr>
          <w:rFonts w:ascii="Arial" w:hAnsi="Arial" w:cs="Arial"/>
          <w:b/>
          <w:bCs/>
          <w:sz w:val="28"/>
          <w:szCs w:val="28"/>
        </w:rPr>
        <w:t>Principal</w:t>
      </w:r>
      <w:r w:rsidRPr="007F442B">
        <w:rPr>
          <w:rFonts w:ascii="Arial" w:hAnsi="Arial" w:cs="Arial"/>
          <w:b/>
          <w:bCs/>
          <w:sz w:val="28"/>
          <w:szCs w:val="28"/>
          <w:vertAlign w:val="superscript"/>
        </w:rPr>
        <w:t>®</w:t>
      </w:r>
      <w:r>
        <w:rPr>
          <w:rFonts w:ascii="Arial" w:hAnsi="Arial" w:cs="Arial"/>
          <w:b/>
          <w:bCs/>
          <w:sz w:val="28"/>
          <w:szCs w:val="28"/>
        </w:rPr>
        <w:t xml:space="preserve"> Deferred Comp – Select Reward Plan</w:t>
      </w:r>
      <w:r>
        <w:rPr>
          <w:rFonts w:ascii="Arial" w:hAnsi="Arial" w:cs="Arial"/>
          <w:b/>
          <w:bCs/>
          <w:sz w:val="28"/>
          <w:szCs w:val="28"/>
        </w:rPr>
        <w:br/>
      </w:r>
      <w:r w:rsidRPr="007F442B">
        <w:rPr>
          <w:rFonts w:ascii="Arial" w:hAnsi="Arial" w:cs="Arial"/>
          <w:b/>
          <w:bCs/>
          <w:sz w:val="28"/>
          <w:szCs w:val="28"/>
        </w:rPr>
        <w:t xml:space="preserve">(A </w:t>
      </w:r>
      <w:r w:rsidR="00372D74">
        <w:rPr>
          <w:rFonts w:ascii="Arial" w:hAnsi="Arial" w:cs="Arial"/>
          <w:b/>
          <w:bCs/>
          <w:sz w:val="28"/>
          <w:szCs w:val="28"/>
        </w:rPr>
        <w:t>l</w:t>
      </w:r>
      <w:r w:rsidRPr="007F442B">
        <w:rPr>
          <w:rFonts w:ascii="Arial" w:hAnsi="Arial" w:cs="Arial"/>
          <w:b/>
          <w:bCs/>
          <w:sz w:val="28"/>
          <w:szCs w:val="28"/>
        </w:rPr>
        <w:t>ump</w:t>
      </w:r>
      <w:r w:rsidR="00372D74">
        <w:rPr>
          <w:rFonts w:ascii="Arial" w:hAnsi="Arial" w:cs="Arial"/>
          <w:b/>
          <w:bCs/>
          <w:sz w:val="28"/>
          <w:szCs w:val="28"/>
        </w:rPr>
        <w:t>-s</w:t>
      </w:r>
      <w:r w:rsidRPr="007F442B">
        <w:rPr>
          <w:rFonts w:ascii="Arial" w:hAnsi="Arial" w:cs="Arial"/>
          <w:b/>
          <w:bCs/>
          <w:sz w:val="28"/>
          <w:szCs w:val="28"/>
        </w:rPr>
        <w:t xml:space="preserve">um </w:t>
      </w:r>
      <w:r w:rsidR="00372D74">
        <w:rPr>
          <w:rFonts w:ascii="Arial" w:hAnsi="Arial" w:cs="Arial"/>
          <w:b/>
          <w:bCs/>
          <w:sz w:val="28"/>
          <w:szCs w:val="28"/>
        </w:rPr>
        <w:t>b</w:t>
      </w:r>
      <w:r w:rsidRPr="007F442B">
        <w:rPr>
          <w:rFonts w:ascii="Arial" w:hAnsi="Arial" w:cs="Arial"/>
          <w:b/>
          <w:bCs/>
          <w:sz w:val="28"/>
          <w:szCs w:val="28"/>
        </w:rPr>
        <w:t xml:space="preserve">onus </w:t>
      </w:r>
      <w:r w:rsidR="00372D74">
        <w:rPr>
          <w:rFonts w:ascii="Arial" w:hAnsi="Arial" w:cs="Arial"/>
          <w:b/>
          <w:bCs/>
          <w:sz w:val="28"/>
          <w:szCs w:val="28"/>
        </w:rPr>
        <w:t>p</w:t>
      </w:r>
      <w:r w:rsidRPr="007F442B">
        <w:rPr>
          <w:rFonts w:ascii="Arial" w:hAnsi="Arial" w:cs="Arial"/>
          <w:b/>
          <w:bCs/>
          <w:sz w:val="28"/>
          <w:szCs w:val="28"/>
        </w:rPr>
        <w:t xml:space="preserve">aid </w:t>
      </w:r>
      <w:r w:rsidR="00372D74">
        <w:rPr>
          <w:rFonts w:ascii="Arial" w:hAnsi="Arial" w:cs="Arial"/>
          <w:b/>
          <w:bCs/>
          <w:sz w:val="28"/>
          <w:szCs w:val="28"/>
        </w:rPr>
        <w:t>u</w:t>
      </w:r>
      <w:r w:rsidRPr="007F442B">
        <w:rPr>
          <w:rFonts w:ascii="Arial" w:hAnsi="Arial" w:cs="Arial"/>
          <w:b/>
          <w:bCs/>
          <w:sz w:val="28"/>
          <w:szCs w:val="28"/>
        </w:rPr>
        <w:t xml:space="preserve">pon </w:t>
      </w:r>
      <w:r w:rsidR="00372D74">
        <w:rPr>
          <w:rFonts w:ascii="Arial" w:hAnsi="Arial" w:cs="Arial"/>
          <w:b/>
          <w:bCs/>
          <w:sz w:val="28"/>
          <w:szCs w:val="28"/>
        </w:rPr>
        <w:t>c</w:t>
      </w:r>
      <w:r w:rsidRPr="007F442B">
        <w:rPr>
          <w:rFonts w:ascii="Arial" w:hAnsi="Arial" w:cs="Arial"/>
          <w:b/>
          <w:bCs/>
          <w:sz w:val="28"/>
          <w:szCs w:val="28"/>
        </w:rPr>
        <w:t xml:space="preserve">liff </w:t>
      </w:r>
      <w:r w:rsidR="00372D74">
        <w:rPr>
          <w:rFonts w:ascii="Arial" w:hAnsi="Arial" w:cs="Arial"/>
          <w:b/>
          <w:bCs/>
          <w:sz w:val="28"/>
          <w:szCs w:val="28"/>
        </w:rPr>
        <w:t>v</w:t>
      </w:r>
      <w:r w:rsidRPr="007F442B">
        <w:rPr>
          <w:rFonts w:ascii="Arial" w:hAnsi="Arial" w:cs="Arial"/>
          <w:b/>
          <w:bCs/>
          <w:sz w:val="28"/>
          <w:szCs w:val="28"/>
        </w:rPr>
        <w:t>esting)</w:t>
      </w:r>
    </w:p>
    <w:p w14:paraId="652D38D6" w14:textId="77777777" w:rsidR="00E10ACE" w:rsidRPr="000F10D7" w:rsidRDefault="00E10ACE" w:rsidP="00E10ACE">
      <w:pPr>
        <w:autoSpaceDE w:val="0"/>
        <w:autoSpaceDN w:val="0"/>
        <w:adjustRightInd w:val="0"/>
        <w:rPr>
          <w:rFonts w:ascii="Arial" w:hAnsi="Arial" w:cs="Arial"/>
          <w:b/>
          <w:bCs/>
          <w:sz w:val="28"/>
          <w:szCs w:val="28"/>
        </w:rPr>
      </w:pPr>
    </w:p>
    <w:p w14:paraId="12EA5AD0" w14:textId="77777777" w:rsidR="00E10ACE" w:rsidRPr="00E413F0" w:rsidRDefault="00E10ACE" w:rsidP="00E10ACE">
      <w:pPr>
        <w:jc w:val="center"/>
        <w:rPr>
          <w:rFonts w:ascii="Arial" w:hAnsi="Arial" w:cs="Arial"/>
          <w:b/>
          <w:sz w:val="28"/>
          <w:szCs w:val="28"/>
        </w:rPr>
      </w:pPr>
    </w:p>
    <w:p w14:paraId="43AA94B6" w14:textId="76358934" w:rsidR="00E10ACE" w:rsidRDefault="00E10ACE" w:rsidP="00E10ACE">
      <w:pPr>
        <w:rPr>
          <w:rFonts w:ascii="Arial" w:hAnsi="Arial" w:cs="Arial"/>
          <w:sz w:val="22"/>
        </w:rPr>
      </w:pPr>
    </w:p>
    <w:p w14:paraId="1227BA56" w14:textId="7C06BB31" w:rsidR="00E10ACE" w:rsidRPr="007F442B" w:rsidRDefault="00E10ACE" w:rsidP="00E10ACE">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sidRPr="007F442B">
        <w:rPr>
          <w:rFonts w:ascii="Arial" w:hAnsi="Arial" w:cs="Arial"/>
          <w:spacing w:val="-2"/>
        </w:rPr>
        <w:t xml:space="preserve">This Agreement entered into this </w:t>
      </w:r>
      <w:r w:rsidRPr="007F442B">
        <w:rPr>
          <w:rFonts w:ascii="Arial" w:hAnsi="Arial" w:cs="Arial"/>
          <w:spacing w:val="-2"/>
          <w:u w:val="single"/>
        </w:rPr>
        <w:t xml:space="preserve">   </w:t>
      </w:r>
      <w:r>
        <w:rPr>
          <w:rFonts w:ascii="Arial" w:hAnsi="Arial" w:cs="Arial"/>
          <w:spacing w:val="-2"/>
          <w:u w:val="single"/>
        </w:rPr>
        <w:t xml:space="preserve">       </w:t>
      </w:r>
      <w:r w:rsidRPr="007F442B">
        <w:rPr>
          <w:rFonts w:ascii="Arial" w:hAnsi="Arial" w:cs="Arial"/>
          <w:spacing w:val="-2"/>
          <w:u w:val="single"/>
        </w:rPr>
        <w:t xml:space="preserve">   </w:t>
      </w:r>
      <w:r w:rsidRPr="007F442B">
        <w:rPr>
          <w:rFonts w:ascii="Arial" w:hAnsi="Arial" w:cs="Arial"/>
          <w:spacing w:val="-2"/>
        </w:rPr>
        <w:t xml:space="preserve"> day of </w:t>
      </w:r>
      <w:r w:rsidRPr="007F442B">
        <w:rPr>
          <w:rFonts w:ascii="Arial" w:hAnsi="Arial" w:cs="Arial"/>
          <w:spacing w:val="-2"/>
          <w:u w:val="single"/>
        </w:rPr>
        <w:t xml:space="preserve">    </w:t>
      </w:r>
      <w:r>
        <w:rPr>
          <w:rFonts w:ascii="Arial" w:hAnsi="Arial" w:cs="Arial"/>
          <w:spacing w:val="-2"/>
          <w:u w:val="single"/>
        </w:rPr>
        <w:t xml:space="preserve">                      </w:t>
      </w:r>
      <w:r w:rsidRPr="007F442B">
        <w:rPr>
          <w:rFonts w:ascii="Arial" w:hAnsi="Arial" w:cs="Arial"/>
          <w:spacing w:val="-2"/>
          <w:u w:val="single"/>
        </w:rPr>
        <w:t xml:space="preserve">     </w:t>
      </w:r>
      <w:r w:rsidRPr="007F442B">
        <w:rPr>
          <w:rFonts w:ascii="Arial" w:hAnsi="Arial" w:cs="Arial"/>
          <w:spacing w:val="-2"/>
        </w:rPr>
        <w:t xml:space="preserve">, 20 </w:t>
      </w:r>
      <w:r w:rsidRPr="007F442B">
        <w:rPr>
          <w:rFonts w:ascii="Arial" w:hAnsi="Arial" w:cs="Arial"/>
          <w:spacing w:val="-2"/>
          <w:u w:val="single"/>
        </w:rPr>
        <w:t xml:space="preserve"> </w:t>
      </w:r>
      <w:r>
        <w:rPr>
          <w:rFonts w:ascii="Arial" w:hAnsi="Arial" w:cs="Arial"/>
          <w:spacing w:val="-2"/>
          <w:u w:val="single"/>
        </w:rPr>
        <w:t xml:space="preserve">    </w:t>
      </w:r>
      <w:r w:rsidRPr="007F442B">
        <w:rPr>
          <w:rFonts w:ascii="Arial" w:hAnsi="Arial" w:cs="Arial"/>
          <w:spacing w:val="-2"/>
          <w:u w:val="single"/>
        </w:rPr>
        <w:t xml:space="preserve">  </w:t>
      </w:r>
      <w:r w:rsidRPr="007F442B">
        <w:rPr>
          <w:rFonts w:ascii="Arial" w:hAnsi="Arial" w:cs="Arial"/>
          <w:spacing w:val="-2"/>
        </w:rPr>
        <w:t>, by and between</w:t>
      </w:r>
      <w:r>
        <w:rPr>
          <w:rFonts w:ascii="Arial" w:hAnsi="Arial" w:cs="Arial"/>
          <w:spacing w:val="-2"/>
        </w:rPr>
        <w:br/>
      </w:r>
      <w:r w:rsidRPr="007F442B">
        <w:rPr>
          <w:rFonts w:ascii="Arial" w:hAnsi="Arial" w:cs="Arial"/>
          <w:spacing w:val="-2"/>
          <w:u w:val="single"/>
        </w:rPr>
        <w:t xml:space="preserve"> </w:t>
      </w:r>
      <w:r>
        <w:rPr>
          <w:rFonts w:ascii="Arial" w:hAnsi="Arial" w:cs="Arial"/>
          <w:spacing w:val="-2"/>
          <w:u w:val="single"/>
        </w:rPr>
        <w:t xml:space="preserve">                        </w:t>
      </w:r>
      <w:r w:rsidRPr="007F442B">
        <w:rPr>
          <w:rFonts w:ascii="Arial" w:hAnsi="Arial" w:cs="Arial"/>
          <w:spacing w:val="-2"/>
          <w:u w:val="single"/>
        </w:rPr>
        <w:t xml:space="preserve"> </w:t>
      </w:r>
      <w:r>
        <w:rPr>
          <w:rFonts w:ascii="Arial" w:hAnsi="Arial" w:cs="Arial"/>
          <w:spacing w:val="-2"/>
          <w:u w:val="single"/>
        </w:rPr>
        <w:t xml:space="preserve">       </w:t>
      </w:r>
      <w:r w:rsidRPr="007F442B">
        <w:rPr>
          <w:rFonts w:ascii="Arial" w:hAnsi="Arial" w:cs="Arial"/>
          <w:spacing w:val="-2"/>
          <w:u w:val="single"/>
        </w:rPr>
        <w:t xml:space="preserve">   </w:t>
      </w:r>
      <w:r w:rsidRPr="007F442B">
        <w:rPr>
          <w:rFonts w:ascii="Arial" w:hAnsi="Arial" w:cs="Arial"/>
          <w:spacing w:val="-2"/>
        </w:rPr>
        <w:t xml:space="preserve">, </w:t>
      </w:r>
      <w:r w:rsidRPr="00E10ACE">
        <w:rPr>
          <w:rFonts w:ascii="Arial" w:hAnsi="Arial"/>
          <w:spacing w:val="-2"/>
        </w:rPr>
        <w:t xml:space="preserve">a </w:t>
      </w:r>
      <w:r w:rsidRPr="00E10ACE">
        <w:rPr>
          <w:rFonts w:ascii="Arial" w:hAnsi="Arial" w:cs="Arial"/>
          <w:spacing w:val="-2"/>
        </w:rPr>
        <w:t>Company</w:t>
      </w:r>
      <w:r w:rsidRPr="00E10ACE">
        <w:rPr>
          <w:rFonts w:ascii="Arial" w:hAnsi="Arial"/>
          <w:spacing w:val="-2"/>
        </w:rPr>
        <w:t xml:space="preserve"> having its principal office in</w:t>
      </w:r>
      <w:r w:rsidRPr="007F442B">
        <w:rPr>
          <w:rFonts w:ascii="Arial" w:hAnsi="Arial" w:cs="Arial"/>
          <w:spacing w:val="-2"/>
        </w:rPr>
        <w:t xml:space="preserve"> </w:t>
      </w:r>
      <w:r w:rsidRPr="007F442B">
        <w:rPr>
          <w:rFonts w:ascii="Arial" w:hAnsi="Arial" w:cs="Arial"/>
          <w:spacing w:val="-2"/>
          <w:u w:val="single"/>
        </w:rPr>
        <w:t xml:space="preserve">        </w:t>
      </w:r>
      <w:r>
        <w:rPr>
          <w:rFonts w:ascii="Arial" w:hAnsi="Arial" w:cs="Arial"/>
          <w:spacing w:val="-2"/>
          <w:u w:val="single"/>
        </w:rPr>
        <w:t xml:space="preserve">   </w:t>
      </w:r>
      <w:r w:rsidRPr="007F442B">
        <w:rPr>
          <w:rFonts w:ascii="Arial" w:hAnsi="Arial" w:cs="Arial"/>
          <w:spacing w:val="-2"/>
          <w:u w:val="single"/>
        </w:rPr>
        <w:t xml:space="preserve">   </w:t>
      </w:r>
      <w:r>
        <w:rPr>
          <w:rFonts w:ascii="Arial" w:hAnsi="Arial" w:cs="Arial"/>
          <w:spacing w:val="-2"/>
          <w:u w:val="single"/>
        </w:rPr>
        <w:t>(</w:t>
      </w:r>
      <w:r w:rsidRPr="007F442B">
        <w:rPr>
          <w:rFonts w:ascii="Arial" w:hAnsi="Arial" w:cs="Arial"/>
          <w:spacing w:val="-2"/>
          <w:u w:val="single"/>
        </w:rPr>
        <w:t xml:space="preserve">City)      </w:t>
      </w:r>
      <w:r>
        <w:rPr>
          <w:rFonts w:ascii="Arial" w:hAnsi="Arial" w:cs="Arial"/>
          <w:spacing w:val="-2"/>
          <w:u w:val="single"/>
        </w:rPr>
        <w:t xml:space="preserve">   </w:t>
      </w:r>
      <w:r w:rsidRPr="007F442B">
        <w:rPr>
          <w:rFonts w:ascii="Arial" w:hAnsi="Arial" w:cs="Arial"/>
          <w:spacing w:val="-2"/>
          <w:u w:val="single"/>
        </w:rPr>
        <w:t xml:space="preserve">     </w:t>
      </w:r>
      <w:r w:rsidRPr="007F442B">
        <w:rPr>
          <w:rFonts w:ascii="Arial" w:hAnsi="Arial" w:cs="Arial"/>
          <w:spacing w:val="-2"/>
        </w:rPr>
        <w:t>,</w:t>
      </w:r>
      <w:r>
        <w:rPr>
          <w:rFonts w:ascii="Arial" w:hAnsi="Arial" w:cs="Arial"/>
          <w:spacing w:val="-2"/>
        </w:rPr>
        <w:br/>
      </w:r>
      <w:r w:rsidRPr="007F442B">
        <w:rPr>
          <w:rFonts w:ascii="Arial" w:hAnsi="Arial" w:cs="Arial"/>
          <w:spacing w:val="-2"/>
          <w:u w:val="single"/>
        </w:rPr>
        <w:t xml:space="preserve">        </w:t>
      </w:r>
      <w:r>
        <w:rPr>
          <w:rFonts w:ascii="Arial" w:hAnsi="Arial" w:cs="Arial"/>
          <w:spacing w:val="-2"/>
          <w:u w:val="single"/>
        </w:rPr>
        <w:t xml:space="preserve">   </w:t>
      </w:r>
      <w:r w:rsidRPr="007F442B">
        <w:rPr>
          <w:rFonts w:ascii="Arial" w:hAnsi="Arial" w:cs="Arial"/>
          <w:spacing w:val="-2"/>
          <w:u w:val="single"/>
        </w:rPr>
        <w:t xml:space="preserve">   </w:t>
      </w:r>
      <w:r>
        <w:rPr>
          <w:rFonts w:ascii="Arial" w:hAnsi="Arial" w:cs="Arial"/>
          <w:spacing w:val="-2"/>
          <w:u w:val="single"/>
        </w:rPr>
        <w:t>(State or Commonwealth</w:t>
      </w:r>
      <w:r w:rsidRPr="007F442B">
        <w:rPr>
          <w:rFonts w:ascii="Arial" w:hAnsi="Arial" w:cs="Arial"/>
          <w:spacing w:val="-2"/>
          <w:u w:val="single"/>
        </w:rPr>
        <w:t xml:space="preserve">)      </w:t>
      </w:r>
      <w:r>
        <w:rPr>
          <w:rFonts w:ascii="Arial" w:hAnsi="Arial" w:cs="Arial"/>
          <w:spacing w:val="-2"/>
          <w:u w:val="single"/>
        </w:rPr>
        <w:t xml:space="preserve">   </w:t>
      </w:r>
      <w:r w:rsidRPr="007F442B">
        <w:rPr>
          <w:rFonts w:ascii="Arial" w:hAnsi="Arial" w:cs="Arial"/>
          <w:spacing w:val="-2"/>
          <w:u w:val="single"/>
        </w:rPr>
        <w:t xml:space="preserve">     </w:t>
      </w:r>
      <w:r w:rsidRPr="007F442B">
        <w:rPr>
          <w:rFonts w:ascii="Arial" w:hAnsi="Arial" w:cs="Arial"/>
          <w:spacing w:val="-2"/>
        </w:rPr>
        <w:t>, hereafter called the "</w:t>
      </w:r>
      <w:r>
        <w:rPr>
          <w:rFonts w:ascii="Arial" w:hAnsi="Arial" w:cs="Arial"/>
          <w:spacing w:val="-2"/>
        </w:rPr>
        <w:t>Company</w:t>
      </w:r>
      <w:r w:rsidRPr="007F442B">
        <w:rPr>
          <w:rFonts w:ascii="Arial" w:hAnsi="Arial" w:cs="Arial"/>
          <w:spacing w:val="-2"/>
        </w:rPr>
        <w:t>”, and</w:t>
      </w:r>
      <w:r>
        <w:rPr>
          <w:rFonts w:ascii="Arial" w:hAnsi="Arial" w:cs="Arial"/>
          <w:spacing w:val="-2"/>
        </w:rPr>
        <w:br/>
      </w:r>
      <w:r w:rsidRPr="007F442B">
        <w:rPr>
          <w:rFonts w:ascii="Arial" w:hAnsi="Arial" w:cs="Arial"/>
          <w:spacing w:val="-2"/>
          <w:u w:val="single"/>
        </w:rPr>
        <w:t xml:space="preserve">        </w:t>
      </w:r>
      <w:r>
        <w:rPr>
          <w:rFonts w:ascii="Arial" w:hAnsi="Arial" w:cs="Arial"/>
          <w:spacing w:val="-2"/>
          <w:u w:val="single"/>
        </w:rPr>
        <w:t xml:space="preserve">   </w:t>
      </w:r>
      <w:r w:rsidRPr="007F442B">
        <w:rPr>
          <w:rFonts w:ascii="Arial" w:hAnsi="Arial" w:cs="Arial"/>
          <w:spacing w:val="-2"/>
          <w:u w:val="single"/>
        </w:rPr>
        <w:t xml:space="preserve">   </w:t>
      </w:r>
      <w:r>
        <w:rPr>
          <w:rFonts w:ascii="Arial" w:hAnsi="Arial" w:cs="Arial"/>
          <w:spacing w:val="-2"/>
          <w:u w:val="single"/>
        </w:rPr>
        <w:t>(Name</w:t>
      </w:r>
      <w:r w:rsidRPr="007F442B">
        <w:rPr>
          <w:rFonts w:ascii="Arial" w:hAnsi="Arial" w:cs="Arial"/>
          <w:spacing w:val="-2"/>
          <w:u w:val="single"/>
        </w:rPr>
        <w:t xml:space="preserve">)      </w:t>
      </w:r>
      <w:r>
        <w:rPr>
          <w:rFonts w:ascii="Arial" w:hAnsi="Arial" w:cs="Arial"/>
          <w:spacing w:val="-2"/>
          <w:u w:val="single"/>
        </w:rPr>
        <w:t xml:space="preserve">   </w:t>
      </w:r>
      <w:r w:rsidRPr="007F442B">
        <w:rPr>
          <w:rFonts w:ascii="Arial" w:hAnsi="Arial" w:cs="Arial"/>
          <w:spacing w:val="-2"/>
          <w:u w:val="single"/>
        </w:rPr>
        <w:t xml:space="preserve">     </w:t>
      </w:r>
      <w:r w:rsidRPr="007F442B">
        <w:rPr>
          <w:rFonts w:ascii="Arial" w:hAnsi="Arial" w:cs="Arial"/>
          <w:spacing w:val="-2"/>
        </w:rPr>
        <w:t xml:space="preserve">, a resident of </w:t>
      </w:r>
      <w:r w:rsidRPr="007F442B">
        <w:rPr>
          <w:rFonts w:ascii="Arial" w:hAnsi="Arial" w:cs="Arial"/>
          <w:spacing w:val="-2"/>
          <w:u w:val="single"/>
        </w:rPr>
        <w:t xml:space="preserve">        </w:t>
      </w:r>
      <w:r>
        <w:rPr>
          <w:rFonts w:ascii="Arial" w:hAnsi="Arial" w:cs="Arial"/>
          <w:spacing w:val="-2"/>
          <w:u w:val="single"/>
        </w:rPr>
        <w:t xml:space="preserve">   </w:t>
      </w:r>
      <w:r w:rsidRPr="007F442B">
        <w:rPr>
          <w:rFonts w:ascii="Arial" w:hAnsi="Arial" w:cs="Arial"/>
          <w:spacing w:val="-2"/>
          <w:u w:val="single"/>
        </w:rPr>
        <w:t xml:space="preserve">   </w:t>
      </w:r>
      <w:r>
        <w:rPr>
          <w:rFonts w:ascii="Arial" w:hAnsi="Arial" w:cs="Arial"/>
          <w:spacing w:val="-2"/>
          <w:u w:val="single"/>
        </w:rPr>
        <w:t>(</w:t>
      </w:r>
      <w:r w:rsidRPr="007F442B">
        <w:rPr>
          <w:rFonts w:ascii="Arial" w:hAnsi="Arial" w:cs="Arial"/>
          <w:spacing w:val="-2"/>
          <w:u w:val="single"/>
        </w:rPr>
        <w:t>C</w:t>
      </w:r>
      <w:r>
        <w:rPr>
          <w:rFonts w:ascii="Arial" w:hAnsi="Arial" w:cs="Arial"/>
          <w:spacing w:val="-2"/>
          <w:u w:val="single"/>
        </w:rPr>
        <w:t>ounty of Residence</w:t>
      </w:r>
      <w:r w:rsidRPr="007F442B">
        <w:rPr>
          <w:rFonts w:ascii="Arial" w:hAnsi="Arial" w:cs="Arial"/>
          <w:spacing w:val="-2"/>
          <w:u w:val="single"/>
        </w:rPr>
        <w:t xml:space="preserve">)      </w:t>
      </w:r>
      <w:r>
        <w:rPr>
          <w:rFonts w:ascii="Arial" w:hAnsi="Arial" w:cs="Arial"/>
          <w:spacing w:val="-2"/>
          <w:u w:val="single"/>
        </w:rPr>
        <w:t xml:space="preserve">   </w:t>
      </w:r>
      <w:r w:rsidRPr="007F442B">
        <w:rPr>
          <w:rFonts w:ascii="Arial" w:hAnsi="Arial" w:cs="Arial"/>
          <w:spacing w:val="-2"/>
          <w:u w:val="single"/>
        </w:rPr>
        <w:t xml:space="preserve">     </w:t>
      </w:r>
      <w:r w:rsidRPr="007F442B">
        <w:rPr>
          <w:rFonts w:ascii="Arial" w:hAnsi="Arial" w:cs="Arial"/>
          <w:spacing w:val="-2"/>
        </w:rPr>
        <w:t xml:space="preserve"> County, </w:t>
      </w:r>
      <w:r>
        <w:rPr>
          <w:rFonts w:ascii="Arial" w:hAnsi="Arial" w:cs="Arial"/>
          <w:spacing w:val="-2"/>
        </w:rPr>
        <w:br/>
      </w:r>
      <w:r w:rsidRPr="007F442B">
        <w:rPr>
          <w:rFonts w:ascii="Arial" w:hAnsi="Arial" w:cs="Arial"/>
          <w:spacing w:val="-2"/>
          <w:u w:val="single"/>
        </w:rPr>
        <w:t xml:space="preserve">        </w:t>
      </w:r>
      <w:r>
        <w:rPr>
          <w:rFonts w:ascii="Arial" w:hAnsi="Arial" w:cs="Arial"/>
          <w:spacing w:val="-2"/>
          <w:u w:val="single"/>
        </w:rPr>
        <w:t xml:space="preserve">   </w:t>
      </w:r>
      <w:r w:rsidRPr="007F442B">
        <w:rPr>
          <w:rFonts w:ascii="Arial" w:hAnsi="Arial" w:cs="Arial"/>
          <w:spacing w:val="-2"/>
          <w:u w:val="single"/>
        </w:rPr>
        <w:t xml:space="preserve">   </w:t>
      </w:r>
      <w:r>
        <w:rPr>
          <w:rFonts w:ascii="Arial" w:hAnsi="Arial" w:cs="Arial"/>
          <w:spacing w:val="-2"/>
          <w:u w:val="single"/>
        </w:rPr>
        <w:t>(State</w:t>
      </w:r>
      <w:r w:rsidRPr="007F442B">
        <w:rPr>
          <w:rFonts w:ascii="Arial" w:hAnsi="Arial" w:cs="Arial"/>
          <w:spacing w:val="-2"/>
          <w:u w:val="single"/>
        </w:rPr>
        <w:t>)</w:t>
      </w:r>
      <w:r>
        <w:rPr>
          <w:rFonts w:ascii="Arial" w:hAnsi="Arial" w:cs="Arial"/>
          <w:spacing w:val="-2"/>
          <w:u w:val="single"/>
        </w:rPr>
        <w:t xml:space="preserve"> (Commonwealth)</w:t>
      </w:r>
      <w:r w:rsidRPr="007F442B">
        <w:rPr>
          <w:rFonts w:ascii="Arial" w:hAnsi="Arial" w:cs="Arial"/>
          <w:spacing w:val="-2"/>
          <w:u w:val="single"/>
        </w:rPr>
        <w:t xml:space="preserve">      </w:t>
      </w:r>
      <w:r>
        <w:rPr>
          <w:rFonts w:ascii="Arial" w:hAnsi="Arial" w:cs="Arial"/>
          <w:spacing w:val="-2"/>
          <w:u w:val="single"/>
        </w:rPr>
        <w:t xml:space="preserve">   </w:t>
      </w:r>
      <w:r w:rsidRPr="007F442B">
        <w:rPr>
          <w:rFonts w:ascii="Arial" w:hAnsi="Arial" w:cs="Arial"/>
          <w:spacing w:val="-2"/>
          <w:u w:val="single"/>
        </w:rPr>
        <w:t xml:space="preserve">     </w:t>
      </w:r>
      <w:r w:rsidRPr="007F442B">
        <w:rPr>
          <w:rFonts w:ascii="Arial" w:hAnsi="Arial" w:cs="Arial"/>
          <w:spacing w:val="-2"/>
        </w:rPr>
        <w:t xml:space="preserve">, hereafter called the "Executive".   </w:t>
      </w:r>
    </w:p>
    <w:p w14:paraId="1BC786FA" w14:textId="68F6A931" w:rsidR="007B1440" w:rsidRPr="00E10ACE" w:rsidRDefault="00E10ACE" w:rsidP="00E10ACE">
      <w:pPr>
        <w:tabs>
          <w:tab w:val="left" w:pos="480"/>
          <w:tab w:val="left" w:pos="1008"/>
          <w:tab w:val="left" w:pos="1584"/>
          <w:tab w:val="left" w:pos="2304"/>
          <w:tab w:val="left" w:pos="3744"/>
          <w:tab w:val="left" w:pos="9216"/>
        </w:tabs>
        <w:suppressAutoHyphens/>
        <w:spacing w:after="240" w:line="360" w:lineRule="auto"/>
        <w:rPr>
          <w:rFonts w:ascii="Arial" w:hAnsi="Arial" w:cs="Arial"/>
          <w:b/>
          <w:spacing w:val="-2"/>
        </w:rPr>
      </w:pPr>
      <w:r>
        <w:rPr>
          <w:rFonts w:ascii="Arial" w:hAnsi="Arial" w:cs="Arial"/>
          <w:b/>
          <w:spacing w:val="-2"/>
        </w:rPr>
        <w:t>Witnesseth:</w:t>
      </w:r>
    </w:p>
    <w:p w14:paraId="0A737BA0" w14:textId="00646D46" w:rsidR="007B1440" w:rsidRPr="00E10ACE" w:rsidRDefault="00E10ACE" w:rsidP="00E10ACE">
      <w:pPr>
        <w:tabs>
          <w:tab w:val="left" w:pos="480"/>
          <w:tab w:val="left" w:pos="1008"/>
          <w:tab w:val="left" w:pos="1584"/>
          <w:tab w:val="left" w:pos="2304"/>
          <w:tab w:val="left" w:pos="3744"/>
          <w:tab w:val="left" w:pos="9216"/>
        </w:tabs>
        <w:suppressAutoHyphens/>
        <w:spacing w:after="240" w:line="360" w:lineRule="auto"/>
        <w:rPr>
          <w:rFonts w:ascii="Arial" w:hAnsi="Arial"/>
          <w:spacing w:val="-2"/>
        </w:rPr>
      </w:pPr>
      <w:r>
        <w:rPr>
          <w:rFonts w:ascii="Arial" w:hAnsi="Arial" w:cs="Arial"/>
          <w:b/>
          <w:spacing w:val="-2"/>
        </w:rPr>
        <w:t>Whereas</w:t>
      </w:r>
      <w:r w:rsidR="007B1440" w:rsidRPr="00E10ACE">
        <w:rPr>
          <w:rFonts w:ascii="Arial" w:hAnsi="Arial"/>
          <w:b/>
          <w:spacing w:val="-2"/>
        </w:rPr>
        <w:t>,</w:t>
      </w:r>
      <w:r w:rsidR="007B1440" w:rsidRPr="00E10ACE">
        <w:rPr>
          <w:rFonts w:ascii="Arial" w:hAnsi="Arial"/>
          <w:spacing w:val="-2"/>
        </w:rPr>
        <w:t xml:space="preserve"> the E</w:t>
      </w:r>
      <w:r w:rsidR="005D21FE" w:rsidRPr="00E10ACE">
        <w:rPr>
          <w:rFonts w:ascii="Arial" w:hAnsi="Arial"/>
          <w:spacing w:val="-2"/>
        </w:rPr>
        <w:t xml:space="preserve">xecutive </w:t>
      </w:r>
      <w:r w:rsidR="007B1440" w:rsidRPr="00E10ACE">
        <w:rPr>
          <w:rFonts w:ascii="Arial" w:hAnsi="Arial"/>
          <w:spacing w:val="-2"/>
        </w:rPr>
        <w:t xml:space="preserve">has been employed by the </w:t>
      </w:r>
      <w:r w:rsidR="00855587" w:rsidRPr="00E10ACE">
        <w:rPr>
          <w:rFonts w:ascii="Arial" w:hAnsi="Arial"/>
          <w:spacing w:val="-2"/>
        </w:rPr>
        <w:t>Company</w:t>
      </w:r>
      <w:r w:rsidR="00F64AEC" w:rsidRPr="00E10ACE">
        <w:rPr>
          <w:rFonts w:ascii="Arial" w:hAnsi="Arial"/>
          <w:spacing w:val="-2"/>
        </w:rPr>
        <w:t xml:space="preserve"> </w:t>
      </w:r>
      <w:r w:rsidR="007B1440" w:rsidRPr="00E10ACE">
        <w:rPr>
          <w:rFonts w:ascii="Arial" w:hAnsi="Arial"/>
          <w:spacing w:val="-2"/>
        </w:rPr>
        <w:t>for</w:t>
      </w:r>
      <w:r w:rsidR="005D21FE" w:rsidRPr="00E10ACE">
        <w:rPr>
          <w:rFonts w:ascii="Arial" w:hAnsi="Arial"/>
          <w:spacing w:val="-2"/>
        </w:rPr>
        <w:t xml:space="preserve"> </w:t>
      </w:r>
      <w:r w:rsidR="007B1440" w:rsidRPr="00E10ACE">
        <w:rPr>
          <w:rFonts w:ascii="Arial" w:hAnsi="Arial" w:cs="Arial"/>
          <w:spacing w:val="-2"/>
        </w:rPr>
        <w:t xml:space="preserve"> </w:t>
      </w:r>
      <w:r w:rsidR="007B1440" w:rsidRPr="00E10ACE">
        <w:rPr>
          <w:rFonts w:ascii="Arial" w:hAnsi="Arial" w:cs="Arial"/>
          <w:spacing w:val="-2"/>
          <w:u w:val="single"/>
        </w:rPr>
        <w:t xml:space="preserve"> _</w:t>
      </w:r>
      <w:r w:rsidR="006E5212">
        <w:rPr>
          <w:rFonts w:ascii="Arial" w:hAnsi="Arial" w:cs="Arial"/>
          <w:spacing w:val="-2"/>
          <w:u w:val="single"/>
        </w:rPr>
        <w:t>__</w:t>
      </w:r>
      <w:r w:rsidR="007B1440" w:rsidRPr="00E10ACE">
        <w:rPr>
          <w:rFonts w:ascii="Arial" w:hAnsi="Arial" w:cs="Arial"/>
          <w:spacing w:val="-2"/>
          <w:u w:val="single"/>
        </w:rPr>
        <w:t xml:space="preserve"> </w:t>
      </w:r>
      <w:r w:rsidR="007B1440" w:rsidRPr="00E10ACE">
        <w:rPr>
          <w:rFonts w:ascii="Arial" w:hAnsi="Arial" w:cs="Arial"/>
          <w:spacing w:val="-2"/>
        </w:rPr>
        <w:t xml:space="preserve"> </w:t>
      </w:r>
      <w:r w:rsidR="00704125" w:rsidRPr="00E10ACE">
        <w:rPr>
          <w:rFonts w:ascii="Arial" w:hAnsi="Arial"/>
          <w:spacing w:val="-2"/>
        </w:rPr>
        <w:t xml:space="preserve"> </w:t>
      </w:r>
      <w:r w:rsidR="007B1440" w:rsidRPr="00E10ACE">
        <w:rPr>
          <w:rFonts w:ascii="Arial" w:hAnsi="Arial"/>
          <w:spacing w:val="-2"/>
        </w:rPr>
        <w:t xml:space="preserve">years and is now employed by the </w:t>
      </w:r>
      <w:r w:rsidR="00855587" w:rsidRPr="00E10ACE">
        <w:rPr>
          <w:rFonts w:ascii="Arial" w:hAnsi="Arial"/>
          <w:spacing w:val="-2"/>
        </w:rPr>
        <w:t>Company</w:t>
      </w:r>
      <w:r w:rsidR="00885D70" w:rsidRPr="00E10ACE">
        <w:rPr>
          <w:rFonts w:ascii="Arial" w:hAnsi="Arial"/>
          <w:spacing w:val="-2"/>
        </w:rPr>
        <w:t xml:space="preserve"> i</w:t>
      </w:r>
      <w:r w:rsidR="007B1440" w:rsidRPr="00E10ACE">
        <w:rPr>
          <w:rFonts w:ascii="Arial" w:hAnsi="Arial"/>
          <w:spacing w:val="-2"/>
        </w:rPr>
        <w:t xml:space="preserve">n the capacity of </w:t>
      </w:r>
      <w:r w:rsidR="007B1440" w:rsidRPr="00E10ACE">
        <w:rPr>
          <w:rFonts w:ascii="Arial" w:hAnsi="Arial"/>
          <w:spacing w:val="-2"/>
          <w:u w:val="single"/>
        </w:rPr>
        <w:t>(Title of Position)</w:t>
      </w:r>
      <w:r w:rsidR="007B1440" w:rsidRPr="00E10ACE">
        <w:rPr>
          <w:rFonts w:ascii="Arial" w:hAnsi="Arial"/>
          <w:spacing w:val="-2"/>
        </w:rPr>
        <w:t xml:space="preserve">;  </w:t>
      </w:r>
    </w:p>
    <w:p w14:paraId="231E22F3" w14:textId="51CCAF14" w:rsidR="007B1440" w:rsidRPr="00E10ACE" w:rsidRDefault="00E10ACE" w:rsidP="00E10ACE">
      <w:pPr>
        <w:tabs>
          <w:tab w:val="left" w:pos="480"/>
          <w:tab w:val="left" w:pos="1008"/>
          <w:tab w:val="left" w:pos="1584"/>
          <w:tab w:val="left" w:pos="2304"/>
          <w:tab w:val="left" w:pos="3744"/>
          <w:tab w:val="left" w:pos="9216"/>
        </w:tabs>
        <w:suppressAutoHyphens/>
        <w:spacing w:after="240" w:line="360" w:lineRule="auto"/>
        <w:rPr>
          <w:rFonts w:ascii="Arial" w:hAnsi="Arial"/>
          <w:spacing w:val="-2"/>
        </w:rPr>
      </w:pPr>
      <w:r>
        <w:rPr>
          <w:rFonts w:ascii="Arial" w:hAnsi="Arial" w:cs="Arial"/>
          <w:b/>
          <w:spacing w:val="-2"/>
        </w:rPr>
        <w:t>Whereas</w:t>
      </w:r>
      <w:r w:rsidR="007B1440" w:rsidRPr="00E10ACE">
        <w:rPr>
          <w:rFonts w:ascii="Arial" w:hAnsi="Arial"/>
          <w:spacing w:val="-2"/>
        </w:rPr>
        <w:t xml:space="preserve">, the </w:t>
      </w:r>
      <w:r w:rsidR="00855587" w:rsidRPr="00E10ACE">
        <w:rPr>
          <w:rFonts w:ascii="Arial" w:hAnsi="Arial"/>
          <w:spacing w:val="-2"/>
        </w:rPr>
        <w:t>Company</w:t>
      </w:r>
      <w:r w:rsidR="00885D70" w:rsidRPr="00E10ACE">
        <w:rPr>
          <w:rFonts w:ascii="Arial" w:hAnsi="Arial"/>
          <w:spacing w:val="-2"/>
        </w:rPr>
        <w:t xml:space="preserve"> </w:t>
      </w:r>
      <w:r w:rsidR="007B1440" w:rsidRPr="00E10ACE">
        <w:rPr>
          <w:rFonts w:ascii="Arial" w:hAnsi="Arial"/>
          <w:spacing w:val="-2"/>
        </w:rPr>
        <w:t>desires to retain the services of the E</w:t>
      </w:r>
      <w:r w:rsidR="005D21FE" w:rsidRPr="00E10ACE">
        <w:rPr>
          <w:rFonts w:ascii="Arial" w:hAnsi="Arial"/>
          <w:spacing w:val="-2"/>
        </w:rPr>
        <w:t>xecutive</w:t>
      </w:r>
      <w:r w:rsidR="007B1440" w:rsidRPr="00E10ACE">
        <w:rPr>
          <w:rFonts w:ascii="Arial" w:hAnsi="Arial"/>
          <w:spacing w:val="-2"/>
        </w:rPr>
        <w:t xml:space="preserve"> in an executive capacity and is aware that it would suffer financial loss should the E</w:t>
      </w:r>
      <w:r w:rsidR="005D21FE" w:rsidRPr="00E10ACE">
        <w:rPr>
          <w:rFonts w:ascii="Arial" w:hAnsi="Arial"/>
          <w:spacing w:val="-2"/>
        </w:rPr>
        <w:t xml:space="preserve">xecutive </w:t>
      </w:r>
      <w:r w:rsidR="007B1440" w:rsidRPr="00E10ACE">
        <w:rPr>
          <w:rFonts w:ascii="Arial" w:hAnsi="Arial"/>
          <w:spacing w:val="-2"/>
        </w:rPr>
        <w:t>enter the employment of a</w:t>
      </w:r>
      <w:r w:rsidR="005D21FE" w:rsidRPr="00E10ACE">
        <w:rPr>
          <w:rFonts w:ascii="Arial" w:hAnsi="Arial"/>
          <w:spacing w:val="-2"/>
        </w:rPr>
        <w:t>nother</w:t>
      </w:r>
      <w:r w:rsidR="00885D70" w:rsidRPr="00E10ACE">
        <w:rPr>
          <w:rFonts w:ascii="Arial" w:hAnsi="Arial"/>
          <w:spacing w:val="-2"/>
        </w:rPr>
        <w:t xml:space="preserve"> </w:t>
      </w:r>
      <w:r w:rsidR="00797AA3" w:rsidRPr="00E10ACE">
        <w:rPr>
          <w:rFonts w:ascii="Arial" w:hAnsi="Arial"/>
          <w:spacing w:val="-2"/>
        </w:rPr>
        <w:t>c</w:t>
      </w:r>
      <w:r w:rsidR="00855587" w:rsidRPr="00E10ACE">
        <w:rPr>
          <w:rFonts w:ascii="Arial" w:hAnsi="Arial"/>
          <w:spacing w:val="-2"/>
        </w:rPr>
        <w:t>ompany</w:t>
      </w:r>
      <w:r w:rsidR="007B1440" w:rsidRPr="00E10ACE">
        <w:rPr>
          <w:rFonts w:ascii="Arial" w:hAnsi="Arial"/>
          <w:spacing w:val="-2"/>
        </w:rPr>
        <w:t>; and</w:t>
      </w:r>
      <w:r w:rsidR="00885D70" w:rsidRPr="00E10ACE">
        <w:rPr>
          <w:rFonts w:ascii="Arial" w:hAnsi="Arial"/>
          <w:spacing w:val="-2"/>
        </w:rPr>
        <w:t>,</w:t>
      </w:r>
      <w:r w:rsidR="007B1440" w:rsidRPr="00E10ACE">
        <w:rPr>
          <w:rFonts w:ascii="Arial" w:hAnsi="Arial"/>
          <w:spacing w:val="-2"/>
        </w:rPr>
        <w:t xml:space="preserve">  </w:t>
      </w:r>
    </w:p>
    <w:p w14:paraId="78455F6F" w14:textId="313921C2" w:rsidR="00B0717F" w:rsidRPr="00E10ACE" w:rsidRDefault="00E10ACE" w:rsidP="00E10ACE">
      <w:pPr>
        <w:tabs>
          <w:tab w:val="left" w:pos="480"/>
          <w:tab w:val="left" w:pos="1008"/>
          <w:tab w:val="left" w:pos="1584"/>
          <w:tab w:val="left" w:pos="2304"/>
          <w:tab w:val="left" w:pos="3744"/>
          <w:tab w:val="left" w:pos="9216"/>
        </w:tabs>
        <w:suppressAutoHyphens/>
        <w:spacing w:after="240" w:line="360" w:lineRule="auto"/>
        <w:rPr>
          <w:rFonts w:ascii="Arial" w:hAnsi="Arial"/>
          <w:spacing w:val="-2"/>
        </w:rPr>
      </w:pPr>
      <w:r>
        <w:rPr>
          <w:rFonts w:ascii="Arial" w:hAnsi="Arial" w:cs="Arial"/>
          <w:b/>
          <w:spacing w:val="-2"/>
        </w:rPr>
        <w:t>Whereas</w:t>
      </w:r>
      <w:r w:rsidR="007B1440" w:rsidRPr="00E10ACE">
        <w:rPr>
          <w:rFonts w:ascii="Arial" w:hAnsi="Arial"/>
          <w:spacing w:val="-2"/>
        </w:rPr>
        <w:t xml:space="preserve">, the </w:t>
      </w:r>
      <w:r w:rsidR="00855587" w:rsidRPr="00E10ACE">
        <w:rPr>
          <w:rFonts w:ascii="Arial" w:hAnsi="Arial"/>
          <w:spacing w:val="-2"/>
        </w:rPr>
        <w:t>Company</w:t>
      </w:r>
      <w:r w:rsidR="00885D70" w:rsidRPr="00E10ACE">
        <w:rPr>
          <w:rFonts w:ascii="Arial" w:hAnsi="Arial"/>
          <w:spacing w:val="-2"/>
        </w:rPr>
        <w:t xml:space="preserve"> </w:t>
      </w:r>
      <w:r w:rsidR="007B1440" w:rsidRPr="00E10ACE">
        <w:rPr>
          <w:rFonts w:ascii="Arial" w:hAnsi="Arial"/>
          <w:spacing w:val="-2"/>
        </w:rPr>
        <w:t>wishes to offer an inducement to the E</w:t>
      </w:r>
      <w:r w:rsidR="005D21FE" w:rsidRPr="00E10ACE">
        <w:rPr>
          <w:rFonts w:ascii="Arial" w:hAnsi="Arial"/>
          <w:spacing w:val="-2"/>
        </w:rPr>
        <w:t xml:space="preserve">xecutive </w:t>
      </w:r>
      <w:r w:rsidR="007B1440" w:rsidRPr="00E10ACE">
        <w:rPr>
          <w:rFonts w:ascii="Arial" w:hAnsi="Arial"/>
          <w:spacing w:val="-2"/>
        </w:rPr>
        <w:t xml:space="preserve">to remain </w:t>
      </w:r>
      <w:r w:rsidR="005D21FE" w:rsidRPr="00E10ACE">
        <w:rPr>
          <w:rFonts w:ascii="Arial" w:hAnsi="Arial"/>
          <w:spacing w:val="-2"/>
        </w:rPr>
        <w:t xml:space="preserve">an employee </w:t>
      </w:r>
      <w:r w:rsidR="00597558" w:rsidRPr="00E10ACE">
        <w:rPr>
          <w:rFonts w:ascii="Arial" w:hAnsi="Arial"/>
          <w:spacing w:val="-2"/>
        </w:rPr>
        <w:t xml:space="preserve">of the </w:t>
      </w:r>
      <w:r w:rsidR="00855587" w:rsidRPr="00E10ACE">
        <w:rPr>
          <w:rFonts w:ascii="Arial" w:hAnsi="Arial"/>
          <w:spacing w:val="-2"/>
        </w:rPr>
        <w:t>Company</w:t>
      </w:r>
      <w:r w:rsidR="00885D70" w:rsidRPr="00E10ACE">
        <w:rPr>
          <w:rFonts w:ascii="Arial" w:hAnsi="Arial"/>
          <w:spacing w:val="-2"/>
        </w:rPr>
        <w:t xml:space="preserve">; </w:t>
      </w:r>
      <w:r w:rsidR="00B0717F" w:rsidRPr="00E10ACE">
        <w:rPr>
          <w:rFonts w:ascii="Arial" w:hAnsi="Arial"/>
          <w:spacing w:val="-2"/>
        </w:rPr>
        <w:t>and</w:t>
      </w:r>
      <w:r w:rsidR="00885D70" w:rsidRPr="00E10ACE">
        <w:rPr>
          <w:rFonts w:ascii="Arial" w:hAnsi="Arial"/>
          <w:spacing w:val="-2"/>
        </w:rPr>
        <w:t>,</w:t>
      </w:r>
    </w:p>
    <w:p w14:paraId="6129C22F" w14:textId="23CA6327" w:rsidR="007B1440" w:rsidRPr="00E10ACE" w:rsidRDefault="00E10ACE" w:rsidP="00E10ACE">
      <w:pPr>
        <w:tabs>
          <w:tab w:val="left" w:pos="480"/>
          <w:tab w:val="left" w:pos="1008"/>
          <w:tab w:val="left" w:pos="1584"/>
          <w:tab w:val="left" w:pos="2304"/>
          <w:tab w:val="left" w:pos="3744"/>
          <w:tab w:val="left" w:pos="9216"/>
        </w:tabs>
        <w:suppressAutoHyphens/>
        <w:spacing w:after="240" w:line="360" w:lineRule="auto"/>
        <w:rPr>
          <w:rFonts w:ascii="Arial" w:hAnsi="Arial"/>
          <w:spacing w:val="-2"/>
        </w:rPr>
      </w:pPr>
      <w:r>
        <w:rPr>
          <w:rFonts w:ascii="Arial" w:hAnsi="Arial" w:cs="Arial"/>
          <w:b/>
          <w:spacing w:val="-2"/>
        </w:rPr>
        <w:t>Whereas</w:t>
      </w:r>
      <w:r w:rsidR="00B0717F" w:rsidRPr="00E10ACE">
        <w:rPr>
          <w:rFonts w:ascii="Arial" w:hAnsi="Arial"/>
          <w:b/>
          <w:spacing w:val="-2"/>
        </w:rPr>
        <w:t xml:space="preserve">, </w:t>
      </w:r>
      <w:r w:rsidR="00B0717F" w:rsidRPr="00E10ACE">
        <w:rPr>
          <w:rFonts w:ascii="Arial" w:hAnsi="Arial"/>
          <w:spacing w:val="-2"/>
        </w:rPr>
        <w:t xml:space="preserve">the </w:t>
      </w:r>
      <w:r w:rsidR="00855587" w:rsidRPr="00E10ACE">
        <w:rPr>
          <w:rFonts w:ascii="Arial" w:hAnsi="Arial"/>
          <w:spacing w:val="-2"/>
        </w:rPr>
        <w:t>Company</w:t>
      </w:r>
      <w:r w:rsidR="00B0717F" w:rsidRPr="00E10ACE">
        <w:rPr>
          <w:rFonts w:ascii="Arial" w:hAnsi="Arial"/>
          <w:spacing w:val="-2"/>
        </w:rPr>
        <w:t xml:space="preserve"> </w:t>
      </w:r>
      <w:r w:rsidR="007B1440" w:rsidRPr="00E10ACE">
        <w:rPr>
          <w:rFonts w:ascii="Arial" w:hAnsi="Arial"/>
          <w:spacing w:val="-2"/>
        </w:rPr>
        <w:t>agree</w:t>
      </w:r>
      <w:r w:rsidR="00B0717F" w:rsidRPr="00E10ACE">
        <w:rPr>
          <w:rFonts w:ascii="Arial" w:hAnsi="Arial"/>
          <w:spacing w:val="-2"/>
        </w:rPr>
        <w:t>s</w:t>
      </w:r>
      <w:r w:rsidR="007B1440" w:rsidRPr="00E10ACE">
        <w:rPr>
          <w:rFonts w:ascii="Arial" w:hAnsi="Arial"/>
          <w:spacing w:val="-2"/>
        </w:rPr>
        <w:t xml:space="preserve"> to </w:t>
      </w:r>
      <w:r w:rsidR="00597558" w:rsidRPr="00E10ACE">
        <w:rPr>
          <w:rFonts w:ascii="Arial" w:hAnsi="Arial"/>
          <w:spacing w:val="-2"/>
        </w:rPr>
        <w:t>p</w:t>
      </w:r>
      <w:r w:rsidR="00B0717F" w:rsidRPr="00E10ACE">
        <w:rPr>
          <w:rFonts w:ascii="Arial" w:hAnsi="Arial"/>
          <w:spacing w:val="-2"/>
        </w:rPr>
        <w:t>ay the Executive</w:t>
      </w:r>
      <w:r w:rsidR="00B8231D" w:rsidRPr="00E10ACE">
        <w:rPr>
          <w:rFonts w:ascii="Arial" w:hAnsi="Arial"/>
          <w:spacing w:val="-2"/>
        </w:rPr>
        <w:t xml:space="preserve"> </w:t>
      </w:r>
      <w:r w:rsidR="00885D70" w:rsidRPr="00E10ACE">
        <w:rPr>
          <w:rFonts w:ascii="Arial" w:hAnsi="Arial"/>
          <w:spacing w:val="-2"/>
        </w:rPr>
        <w:t xml:space="preserve">a lump-sum </w:t>
      </w:r>
      <w:r w:rsidR="00AF1667" w:rsidRPr="00E10ACE">
        <w:rPr>
          <w:rFonts w:ascii="Arial" w:hAnsi="Arial"/>
          <w:spacing w:val="-2"/>
        </w:rPr>
        <w:t>b</w:t>
      </w:r>
      <w:r w:rsidR="00885D70" w:rsidRPr="00E10ACE">
        <w:rPr>
          <w:rFonts w:ascii="Arial" w:hAnsi="Arial"/>
          <w:spacing w:val="-2"/>
        </w:rPr>
        <w:t xml:space="preserve">onus upon </w:t>
      </w:r>
      <w:r w:rsidR="00B8231D" w:rsidRPr="00E10ACE">
        <w:rPr>
          <w:rFonts w:ascii="Arial" w:hAnsi="Arial"/>
          <w:spacing w:val="-2"/>
        </w:rPr>
        <w:t>fulfill</w:t>
      </w:r>
      <w:r w:rsidR="00885D70" w:rsidRPr="00E10ACE">
        <w:rPr>
          <w:rFonts w:ascii="Arial" w:hAnsi="Arial"/>
          <w:spacing w:val="-2"/>
        </w:rPr>
        <w:t xml:space="preserve">ment of </w:t>
      </w:r>
      <w:r w:rsidR="00597558" w:rsidRPr="00E10ACE">
        <w:rPr>
          <w:rFonts w:ascii="Arial" w:hAnsi="Arial"/>
          <w:spacing w:val="-2"/>
        </w:rPr>
        <w:t>certain conditions</w:t>
      </w:r>
      <w:r w:rsidR="00B8231D" w:rsidRPr="00E10ACE">
        <w:rPr>
          <w:rFonts w:ascii="Arial" w:hAnsi="Arial"/>
          <w:spacing w:val="-2"/>
        </w:rPr>
        <w:t xml:space="preserve"> as stated herein</w:t>
      </w:r>
      <w:r w:rsidR="009A6B3D" w:rsidRPr="00E10ACE">
        <w:rPr>
          <w:rFonts w:ascii="Arial" w:hAnsi="Arial"/>
          <w:spacing w:val="-2"/>
        </w:rPr>
        <w:t>.</w:t>
      </w:r>
      <w:r w:rsidR="00597558" w:rsidRPr="00E10ACE">
        <w:rPr>
          <w:rFonts w:ascii="Arial" w:hAnsi="Arial"/>
          <w:spacing w:val="-2"/>
        </w:rPr>
        <w:t xml:space="preserve"> </w:t>
      </w:r>
      <w:r w:rsidR="007B1440" w:rsidRPr="00E10ACE">
        <w:rPr>
          <w:rFonts w:ascii="Arial" w:hAnsi="Arial"/>
          <w:spacing w:val="-2"/>
        </w:rPr>
        <w:t xml:space="preserve">  </w:t>
      </w:r>
    </w:p>
    <w:p w14:paraId="45FF323C" w14:textId="4969A12A" w:rsidR="007B1440" w:rsidRPr="00E10ACE" w:rsidRDefault="00E10ACE" w:rsidP="00E10ACE">
      <w:pPr>
        <w:tabs>
          <w:tab w:val="left" w:pos="480"/>
          <w:tab w:val="left" w:pos="1008"/>
          <w:tab w:val="left" w:pos="1584"/>
          <w:tab w:val="left" w:pos="2304"/>
          <w:tab w:val="left" w:pos="3744"/>
          <w:tab w:val="left" w:pos="9216"/>
        </w:tabs>
        <w:suppressAutoHyphens/>
        <w:spacing w:after="240" w:line="360" w:lineRule="auto"/>
        <w:rPr>
          <w:rFonts w:ascii="Arial" w:hAnsi="Arial"/>
          <w:spacing w:val="-2"/>
        </w:rPr>
      </w:pPr>
      <w:r>
        <w:rPr>
          <w:rFonts w:ascii="Arial" w:hAnsi="Arial" w:cs="Arial"/>
          <w:b/>
          <w:spacing w:val="-2"/>
        </w:rPr>
        <w:t xml:space="preserve">Now, therefore, </w:t>
      </w:r>
      <w:r w:rsidR="007B1440" w:rsidRPr="00E10ACE">
        <w:rPr>
          <w:rFonts w:ascii="Arial" w:hAnsi="Arial"/>
          <w:spacing w:val="-2"/>
        </w:rPr>
        <w:t>in consideration of the services heretofore rendered and to be rendered by the E</w:t>
      </w:r>
      <w:r w:rsidR="005D21FE" w:rsidRPr="00E10ACE">
        <w:rPr>
          <w:rFonts w:ascii="Arial" w:hAnsi="Arial"/>
          <w:spacing w:val="-2"/>
        </w:rPr>
        <w:t xml:space="preserve">xecutive </w:t>
      </w:r>
      <w:r w:rsidR="007B1440" w:rsidRPr="00E10ACE">
        <w:rPr>
          <w:rFonts w:ascii="Arial" w:hAnsi="Arial"/>
          <w:spacing w:val="-2"/>
        </w:rPr>
        <w:t xml:space="preserve">and the mutual covenants contained herein, the parties hereto agree as follows:  </w:t>
      </w:r>
    </w:p>
    <w:p w14:paraId="59EACB89" w14:textId="5B5D3453" w:rsidR="000C0E5E" w:rsidRPr="00E10ACE" w:rsidRDefault="007B1440" w:rsidP="00E10ACE">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spacing w:val="-2"/>
          <w:shd w:val="clear" w:color="auto" w:fill="FFFF00"/>
        </w:rPr>
      </w:pPr>
      <w:r w:rsidRPr="00E10ACE">
        <w:rPr>
          <w:rFonts w:ascii="Arial" w:hAnsi="Arial"/>
          <w:b/>
          <w:spacing w:val="-2"/>
        </w:rPr>
        <w:t>1.</w:t>
      </w:r>
      <w:r w:rsidRPr="00E10ACE">
        <w:rPr>
          <w:rFonts w:ascii="Arial" w:hAnsi="Arial"/>
          <w:b/>
          <w:spacing w:val="-2"/>
        </w:rPr>
        <w:tab/>
      </w:r>
      <w:r w:rsidR="00E10ACE">
        <w:rPr>
          <w:rFonts w:ascii="Arial" w:hAnsi="Arial"/>
          <w:b/>
          <w:spacing w:val="-2"/>
        </w:rPr>
        <w:t>Reward bonus.</w:t>
      </w:r>
      <w:r w:rsidRPr="00E10ACE">
        <w:rPr>
          <w:rFonts w:ascii="Arial" w:hAnsi="Arial"/>
          <w:spacing w:val="-2"/>
        </w:rPr>
        <w:t xml:space="preserve"> If the E</w:t>
      </w:r>
      <w:r w:rsidR="005D21FE" w:rsidRPr="00E10ACE">
        <w:rPr>
          <w:rFonts w:ascii="Arial" w:hAnsi="Arial"/>
          <w:spacing w:val="-2"/>
        </w:rPr>
        <w:t xml:space="preserve">xecutive </w:t>
      </w:r>
      <w:r w:rsidRPr="00E10ACE">
        <w:rPr>
          <w:rFonts w:ascii="Arial" w:hAnsi="Arial"/>
          <w:spacing w:val="-2"/>
        </w:rPr>
        <w:t xml:space="preserve">remains continuously employed by the </w:t>
      </w:r>
      <w:r w:rsidR="00855587" w:rsidRPr="00E10ACE">
        <w:rPr>
          <w:rFonts w:ascii="Arial" w:hAnsi="Arial"/>
          <w:spacing w:val="-2"/>
        </w:rPr>
        <w:t>Company</w:t>
      </w:r>
      <w:r w:rsidR="00885D70" w:rsidRPr="00E10ACE">
        <w:rPr>
          <w:rFonts w:ascii="Arial" w:hAnsi="Arial"/>
          <w:spacing w:val="-2"/>
        </w:rPr>
        <w:t xml:space="preserve"> </w:t>
      </w:r>
      <w:r w:rsidRPr="00E10ACE">
        <w:rPr>
          <w:rFonts w:ascii="Arial" w:hAnsi="Arial"/>
          <w:spacing w:val="-2"/>
        </w:rPr>
        <w:t>on a full</w:t>
      </w:r>
      <w:r w:rsidR="005D21FE" w:rsidRPr="00E10ACE">
        <w:rPr>
          <w:rFonts w:ascii="Arial" w:hAnsi="Arial"/>
          <w:spacing w:val="-2"/>
        </w:rPr>
        <w:t>-</w:t>
      </w:r>
      <w:r w:rsidRPr="00E10ACE">
        <w:rPr>
          <w:rFonts w:ascii="Arial" w:hAnsi="Arial"/>
          <w:spacing w:val="-2"/>
        </w:rPr>
        <w:t xml:space="preserve">time basis </w:t>
      </w:r>
      <w:r w:rsidR="0018330B" w:rsidRPr="00E10ACE">
        <w:rPr>
          <w:rFonts w:ascii="Arial" w:hAnsi="Arial"/>
          <w:spacing w:val="-2"/>
        </w:rPr>
        <w:t xml:space="preserve">until </w:t>
      </w:r>
      <w:r w:rsidR="0018330B" w:rsidRPr="00E10ACE">
        <w:rPr>
          <w:rFonts w:ascii="Arial" w:hAnsi="Arial" w:cs="Arial"/>
          <w:spacing w:val="-2"/>
          <w:u w:val="single"/>
        </w:rPr>
        <w:t>___(</w:t>
      </w:r>
      <w:r w:rsidR="0018330B" w:rsidRPr="00E10ACE">
        <w:rPr>
          <w:rFonts w:ascii="Arial" w:hAnsi="Arial"/>
          <w:spacing w:val="-2"/>
          <w:u w:val="single"/>
        </w:rPr>
        <w:t>date</w:t>
      </w:r>
      <w:r w:rsidR="0018330B" w:rsidRPr="00E10ACE">
        <w:rPr>
          <w:rFonts w:ascii="Arial" w:hAnsi="Arial" w:cs="Arial"/>
          <w:spacing w:val="-2"/>
          <w:u w:val="single"/>
        </w:rPr>
        <w:t xml:space="preserve"> )___</w:t>
      </w:r>
      <w:r w:rsidR="0018330B" w:rsidRPr="00E10ACE">
        <w:rPr>
          <w:rFonts w:ascii="Arial" w:hAnsi="Arial" w:cs="Arial"/>
          <w:spacing w:val="-2"/>
        </w:rPr>
        <w:t xml:space="preserve"> ,</w:t>
      </w:r>
      <w:r w:rsidR="0018330B" w:rsidRPr="00E10ACE">
        <w:rPr>
          <w:rFonts w:ascii="Arial" w:hAnsi="Arial"/>
          <w:spacing w:val="-2"/>
        </w:rPr>
        <w:t xml:space="preserve"> the “Service Date”, then the </w:t>
      </w:r>
      <w:r w:rsidR="00855587" w:rsidRPr="00E10ACE">
        <w:rPr>
          <w:rFonts w:ascii="Arial" w:hAnsi="Arial"/>
          <w:spacing w:val="-2"/>
        </w:rPr>
        <w:t>Company</w:t>
      </w:r>
      <w:r w:rsidR="0018330B" w:rsidRPr="00E10ACE">
        <w:rPr>
          <w:rFonts w:ascii="Arial" w:hAnsi="Arial"/>
          <w:spacing w:val="-2"/>
        </w:rPr>
        <w:t xml:space="preserve"> shall pay</w:t>
      </w:r>
      <w:r w:rsidR="00704125" w:rsidRPr="00E10ACE">
        <w:rPr>
          <w:rFonts w:ascii="Arial" w:hAnsi="Arial"/>
          <w:spacing w:val="-2"/>
        </w:rPr>
        <w:t xml:space="preserve"> to the Executive</w:t>
      </w:r>
      <w:r w:rsidR="0018330B" w:rsidRPr="00E10ACE">
        <w:rPr>
          <w:rFonts w:ascii="Arial" w:hAnsi="Arial"/>
          <w:spacing w:val="-2"/>
        </w:rPr>
        <w:t xml:space="preserve">, </w:t>
      </w:r>
      <w:r w:rsidR="00820821" w:rsidRPr="00E10ACE">
        <w:rPr>
          <w:rFonts w:ascii="Arial" w:hAnsi="Arial"/>
          <w:b/>
          <w:spacing w:val="-2"/>
        </w:rPr>
        <w:t>no later than</w:t>
      </w:r>
      <w:r w:rsidR="00820821" w:rsidRPr="00E10ACE">
        <w:rPr>
          <w:rFonts w:ascii="Arial" w:hAnsi="Arial"/>
          <w:spacing w:val="-2"/>
        </w:rPr>
        <w:t xml:space="preserve"> </w:t>
      </w:r>
      <w:r w:rsidR="00372D74">
        <w:rPr>
          <w:rFonts w:ascii="Arial" w:hAnsi="Arial"/>
          <w:spacing w:val="-2"/>
        </w:rPr>
        <w:t xml:space="preserve">31 </w:t>
      </w:r>
      <w:r w:rsidR="00820821" w:rsidRPr="00E10ACE">
        <w:rPr>
          <w:rFonts w:ascii="Arial" w:hAnsi="Arial"/>
          <w:spacing w:val="-2"/>
        </w:rPr>
        <w:t>days after reaching the Service Date</w:t>
      </w:r>
      <w:r w:rsidR="00582CEA" w:rsidRPr="00E10ACE">
        <w:rPr>
          <w:rFonts w:ascii="Arial" w:hAnsi="Arial"/>
          <w:spacing w:val="-2"/>
        </w:rPr>
        <w:t>,</w:t>
      </w:r>
      <w:r w:rsidR="00E70580" w:rsidRPr="00E10ACE">
        <w:rPr>
          <w:rFonts w:ascii="Arial" w:hAnsi="Arial"/>
          <w:spacing w:val="-2"/>
        </w:rPr>
        <w:t xml:space="preserve"> </w:t>
      </w:r>
      <w:r w:rsidR="00582CEA" w:rsidRPr="00E10ACE">
        <w:rPr>
          <w:rFonts w:ascii="Arial" w:hAnsi="Arial"/>
          <w:spacing w:val="-2"/>
        </w:rPr>
        <w:t xml:space="preserve">a </w:t>
      </w:r>
      <w:r w:rsidR="005A0E8E" w:rsidRPr="00E10ACE">
        <w:rPr>
          <w:rFonts w:ascii="Arial" w:hAnsi="Arial"/>
          <w:spacing w:val="-2"/>
        </w:rPr>
        <w:t>Reward B</w:t>
      </w:r>
      <w:r w:rsidR="00A066B8" w:rsidRPr="00E10ACE">
        <w:rPr>
          <w:rFonts w:ascii="Arial" w:hAnsi="Arial"/>
          <w:spacing w:val="-2"/>
        </w:rPr>
        <w:t xml:space="preserve">onus, payable </w:t>
      </w:r>
      <w:r w:rsidR="00704125" w:rsidRPr="00E10ACE">
        <w:rPr>
          <w:rFonts w:ascii="Arial" w:hAnsi="Arial"/>
          <w:spacing w:val="-2"/>
        </w:rPr>
        <w:t xml:space="preserve">in the form of </w:t>
      </w:r>
      <w:r w:rsidR="00A066B8" w:rsidRPr="00E10ACE">
        <w:rPr>
          <w:rFonts w:ascii="Arial" w:hAnsi="Arial"/>
          <w:spacing w:val="-2"/>
        </w:rPr>
        <w:t xml:space="preserve">a lump sum, </w:t>
      </w:r>
      <w:r w:rsidR="008C4A20" w:rsidRPr="00E10ACE">
        <w:rPr>
          <w:rFonts w:ascii="Arial" w:hAnsi="Arial"/>
          <w:spacing w:val="-2"/>
        </w:rPr>
        <w:t xml:space="preserve">in </w:t>
      </w:r>
      <w:r w:rsidR="003838FD" w:rsidRPr="00E10ACE">
        <w:rPr>
          <w:rFonts w:ascii="Arial" w:hAnsi="Arial" w:cs="Arial"/>
          <w:spacing w:val="-2"/>
        </w:rPr>
        <w:t>an</w:t>
      </w:r>
      <w:r w:rsidR="003838FD" w:rsidRPr="00E10ACE">
        <w:rPr>
          <w:rFonts w:ascii="Arial" w:hAnsi="Arial"/>
          <w:spacing w:val="-2"/>
        </w:rPr>
        <w:t xml:space="preserve"> amount </w:t>
      </w:r>
      <w:r w:rsidR="007E2AC7" w:rsidRPr="00E10ACE">
        <w:rPr>
          <w:rFonts w:ascii="Arial" w:hAnsi="Arial" w:cs="Arial"/>
          <w:spacing w:val="-2"/>
        </w:rPr>
        <w:t xml:space="preserve">determined in the manner described </w:t>
      </w:r>
      <w:r w:rsidR="001A5084" w:rsidRPr="00E10ACE">
        <w:rPr>
          <w:rFonts w:ascii="Arial" w:hAnsi="Arial" w:cs="Arial"/>
          <w:spacing w:val="-2"/>
        </w:rPr>
        <w:t>in</w:t>
      </w:r>
      <w:r w:rsidR="007E2AC7" w:rsidRPr="00E10ACE">
        <w:rPr>
          <w:rFonts w:ascii="Arial" w:hAnsi="Arial" w:cs="Arial"/>
          <w:spacing w:val="-2"/>
        </w:rPr>
        <w:t xml:space="preserve"> </w:t>
      </w:r>
      <w:r w:rsidR="0054772E" w:rsidRPr="00E10ACE">
        <w:rPr>
          <w:rFonts w:ascii="Arial" w:hAnsi="Arial" w:cs="Arial"/>
          <w:spacing w:val="-2"/>
        </w:rPr>
        <w:t xml:space="preserve"> Paragraph 5 of this Agreement</w:t>
      </w:r>
      <w:r w:rsidR="007E2AC7" w:rsidRPr="00E10ACE">
        <w:rPr>
          <w:rFonts w:ascii="Arial" w:hAnsi="Arial" w:cs="Arial"/>
          <w:spacing w:val="-2"/>
        </w:rPr>
        <w:t>,</w:t>
      </w:r>
      <w:r w:rsidR="003838FD" w:rsidRPr="00E10ACE">
        <w:rPr>
          <w:rFonts w:ascii="Arial" w:hAnsi="Arial" w:cs="Arial"/>
          <w:spacing w:val="-2"/>
        </w:rPr>
        <w:t xml:space="preserve"> as of the Service Date. </w:t>
      </w:r>
      <w:r w:rsidR="009E0D6F" w:rsidRPr="00E10ACE">
        <w:rPr>
          <w:rFonts w:ascii="Arial" w:hAnsi="Arial"/>
          <w:spacing w:val="-2"/>
        </w:rPr>
        <w:t>The Executive shall have no right at any time to</w:t>
      </w:r>
      <w:r w:rsidR="00784009" w:rsidRPr="00E10ACE">
        <w:rPr>
          <w:rFonts w:ascii="Arial" w:hAnsi="Arial"/>
          <w:spacing w:val="-2"/>
        </w:rPr>
        <w:t xml:space="preserve"> accelerate payment or </w:t>
      </w:r>
      <w:r w:rsidR="009E0D6F" w:rsidRPr="00E10ACE">
        <w:rPr>
          <w:rFonts w:ascii="Arial" w:hAnsi="Arial"/>
          <w:spacing w:val="-2"/>
        </w:rPr>
        <w:t>elect an alternate payment date or to otherwise defer receipt of the lump</w:t>
      </w:r>
      <w:r w:rsidR="00372D74">
        <w:rPr>
          <w:rFonts w:ascii="Arial" w:hAnsi="Arial"/>
          <w:spacing w:val="-2"/>
        </w:rPr>
        <w:t>-</w:t>
      </w:r>
      <w:r w:rsidR="009E0D6F" w:rsidRPr="00E10ACE">
        <w:rPr>
          <w:rFonts w:ascii="Arial" w:hAnsi="Arial"/>
          <w:spacing w:val="-2"/>
        </w:rPr>
        <w:t>sum payment.</w:t>
      </w:r>
      <w:r w:rsidR="009E0D6F" w:rsidRPr="00E10ACE">
        <w:rPr>
          <w:rFonts w:ascii="Arial" w:hAnsi="Arial"/>
          <w:spacing w:val="-2"/>
          <w:shd w:val="clear" w:color="auto" w:fill="FFFF00"/>
        </w:rPr>
        <w:t xml:space="preserve">  </w:t>
      </w:r>
      <w:r w:rsidR="00E70580" w:rsidRPr="00E10ACE">
        <w:rPr>
          <w:rFonts w:ascii="Arial" w:hAnsi="Arial"/>
          <w:spacing w:val="-2"/>
          <w:shd w:val="clear" w:color="auto" w:fill="FFFF00"/>
        </w:rPr>
        <w:t xml:space="preserve"> </w:t>
      </w:r>
      <w:r w:rsidR="0018330B" w:rsidRPr="00E10ACE">
        <w:rPr>
          <w:rFonts w:ascii="Arial" w:hAnsi="Arial"/>
          <w:spacing w:val="-2"/>
          <w:shd w:val="clear" w:color="auto" w:fill="FFFF00"/>
        </w:rPr>
        <w:t xml:space="preserve"> </w:t>
      </w:r>
    </w:p>
    <w:p w14:paraId="50CEB340" w14:textId="3B3FF69F" w:rsidR="0093687E" w:rsidRPr="00E10ACE" w:rsidRDefault="00985B8C" w:rsidP="00E10ACE">
      <w:pPr>
        <w:tabs>
          <w:tab w:val="left" w:pos="1008"/>
          <w:tab w:val="left" w:pos="1584"/>
          <w:tab w:val="left" w:pos="2304"/>
          <w:tab w:val="left" w:pos="3744"/>
          <w:tab w:val="left" w:pos="9216"/>
        </w:tabs>
        <w:suppressAutoHyphens/>
        <w:spacing w:after="240" w:line="360" w:lineRule="auto"/>
        <w:ind w:left="360"/>
        <w:rPr>
          <w:rFonts w:ascii="Arial" w:hAnsi="Arial"/>
          <w:i/>
          <w:spacing w:val="-2"/>
          <w:shd w:val="clear" w:color="auto" w:fill="FFFF00"/>
        </w:rPr>
      </w:pPr>
      <w:r>
        <w:rPr>
          <w:rFonts w:ascii="Arial" w:hAnsi="Arial"/>
          <w:b/>
          <w:i/>
          <w:spacing w:val="-2"/>
        </w:rPr>
        <w:t>[</w:t>
      </w:r>
      <w:r w:rsidR="00E523EB" w:rsidRPr="00E10ACE">
        <w:rPr>
          <w:rFonts w:ascii="Arial" w:hAnsi="Arial"/>
          <w:b/>
          <w:i/>
          <w:spacing w:val="-2"/>
        </w:rPr>
        <w:t>Note to Counsel</w:t>
      </w:r>
      <w:r w:rsidR="00E523EB" w:rsidRPr="00E10ACE">
        <w:rPr>
          <w:rFonts w:ascii="Arial" w:hAnsi="Arial"/>
          <w:i/>
          <w:spacing w:val="-2"/>
        </w:rPr>
        <w:t>:</w:t>
      </w:r>
      <w:r w:rsidR="00E83FFA">
        <w:rPr>
          <w:rFonts w:ascii="Arial" w:hAnsi="Arial"/>
          <w:i/>
          <w:spacing w:val="-2"/>
        </w:rPr>
        <w:t xml:space="preserve"> </w:t>
      </w:r>
      <w:r w:rsidR="00E523EB" w:rsidRPr="00E10ACE">
        <w:rPr>
          <w:rFonts w:ascii="Arial" w:hAnsi="Arial"/>
          <w:i/>
          <w:spacing w:val="-2"/>
        </w:rPr>
        <w:t xml:space="preserve">This arrangement is designed to qualify as </w:t>
      </w:r>
      <w:r w:rsidR="0071160F" w:rsidRPr="00E10ACE">
        <w:rPr>
          <w:rFonts w:ascii="Arial" w:hAnsi="Arial"/>
          <w:i/>
          <w:spacing w:val="-2"/>
        </w:rPr>
        <w:t xml:space="preserve">an </w:t>
      </w:r>
      <w:r w:rsidR="00E523EB" w:rsidRPr="00E10ACE">
        <w:rPr>
          <w:rFonts w:ascii="Arial" w:hAnsi="Arial"/>
          <w:i/>
          <w:spacing w:val="-2"/>
        </w:rPr>
        <w:t>exception to the</w:t>
      </w:r>
      <w:r w:rsidR="00F42071" w:rsidRPr="00E10ACE">
        <w:rPr>
          <w:rFonts w:ascii="Arial" w:hAnsi="Arial"/>
          <w:i/>
          <w:spacing w:val="-2"/>
        </w:rPr>
        <w:t xml:space="preserve"> </w:t>
      </w:r>
      <w:r w:rsidR="00E523EB" w:rsidRPr="00E10ACE">
        <w:rPr>
          <w:rFonts w:ascii="Arial" w:hAnsi="Arial"/>
          <w:i/>
          <w:spacing w:val="-2"/>
        </w:rPr>
        <w:t>definition</w:t>
      </w:r>
      <w:r w:rsidR="00F42071" w:rsidRPr="00E10ACE">
        <w:rPr>
          <w:rFonts w:ascii="Arial" w:hAnsi="Arial"/>
          <w:i/>
          <w:spacing w:val="-2"/>
        </w:rPr>
        <w:t xml:space="preserve"> </w:t>
      </w:r>
      <w:r w:rsidR="00E523EB" w:rsidRPr="00E10ACE">
        <w:rPr>
          <w:rFonts w:ascii="Arial" w:hAnsi="Arial"/>
          <w:i/>
          <w:spacing w:val="-2"/>
        </w:rPr>
        <w:t>of</w:t>
      </w:r>
      <w:r w:rsidR="00F42071" w:rsidRPr="00E10ACE">
        <w:rPr>
          <w:rFonts w:ascii="Arial" w:hAnsi="Arial"/>
          <w:i/>
          <w:spacing w:val="-2"/>
        </w:rPr>
        <w:t xml:space="preserve"> </w:t>
      </w:r>
      <w:r w:rsidR="00E523EB" w:rsidRPr="00E10ACE">
        <w:rPr>
          <w:rFonts w:ascii="Arial" w:hAnsi="Arial"/>
          <w:i/>
          <w:spacing w:val="-2"/>
        </w:rPr>
        <w:t>deferred compensation under IRC Section 409A</w:t>
      </w:r>
      <w:r w:rsidR="00C155BA" w:rsidRPr="00E10ACE">
        <w:rPr>
          <w:rFonts w:ascii="Arial" w:hAnsi="Arial"/>
          <w:i/>
          <w:spacing w:val="-2"/>
        </w:rPr>
        <w:t xml:space="preserve"> </w:t>
      </w:r>
      <w:r w:rsidR="00C155BA" w:rsidRPr="00E10ACE">
        <w:rPr>
          <w:rFonts w:ascii="Arial" w:hAnsi="Arial" w:cs="Arial"/>
          <w:bCs/>
          <w:i/>
          <w:iCs/>
          <w:spacing w:val="-2"/>
        </w:rPr>
        <w:t>and</w:t>
      </w:r>
      <w:r w:rsidR="00F42071" w:rsidRPr="00E10ACE">
        <w:rPr>
          <w:rFonts w:ascii="Arial" w:hAnsi="Arial" w:cs="Arial"/>
          <w:bCs/>
          <w:i/>
          <w:iCs/>
          <w:spacing w:val="-2"/>
        </w:rPr>
        <w:t xml:space="preserve"> </w:t>
      </w:r>
      <w:r w:rsidR="00C155BA" w:rsidRPr="00E10ACE">
        <w:rPr>
          <w:rFonts w:ascii="Arial" w:hAnsi="Arial" w:cs="Arial"/>
          <w:bCs/>
          <w:i/>
          <w:iCs/>
          <w:spacing w:val="-2"/>
        </w:rPr>
        <w:t>Reg. §</w:t>
      </w:r>
      <w:r w:rsidR="00F42071" w:rsidRPr="00E10ACE">
        <w:rPr>
          <w:rFonts w:ascii="Arial" w:hAnsi="Arial"/>
          <w:i/>
          <w:spacing w:val="-2"/>
        </w:rPr>
        <w:t>1.409A-1(b)(4)</w:t>
      </w:r>
      <w:r w:rsidR="00E523EB" w:rsidRPr="00E10ACE">
        <w:rPr>
          <w:rFonts w:ascii="Arial" w:hAnsi="Arial"/>
          <w:i/>
          <w:spacing w:val="-2"/>
        </w:rPr>
        <w:t>.</w:t>
      </w:r>
      <w:r w:rsidR="00E523EB" w:rsidRPr="00E10ACE">
        <w:rPr>
          <w:rFonts w:ascii="Arial" w:hAnsi="Arial" w:cs="Arial"/>
          <w:bCs/>
          <w:i/>
          <w:iCs/>
          <w:spacing w:val="-2"/>
        </w:rPr>
        <w:t xml:space="preserve"> </w:t>
      </w:r>
      <w:r w:rsidR="00E523EB" w:rsidRPr="00E10ACE">
        <w:rPr>
          <w:rFonts w:ascii="Arial" w:hAnsi="Arial"/>
          <w:i/>
          <w:spacing w:val="-2"/>
        </w:rPr>
        <w:t>In order to meet th</w:t>
      </w:r>
      <w:r w:rsidR="00DE1077" w:rsidRPr="00E10ACE">
        <w:rPr>
          <w:rFonts w:ascii="Arial" w:hAnsi="Arial"/>
          <w:i/>
          <w:spacing w:val="-2"/>
        </w:rPr>
        <w:t>e</w:t>
      </w:r>
      <w:r w:rsidR="005215C2" w:rsidRPr="00E10ACE">
        <w:rPr>
          <w:rFonts w:ascii="Arial" w:hAnsi="Arial"/>
          <w:i/>
          <w:spacing w:val="-2"/>
        </w:rPr>
        <w:t xml:space="preserve"> </w:t>
      </w:r>
      <w:r w:rsidR="00E523EB" w:rsidRPr="00E10ACE">
        <w:rPr>
          <w:rFonts w:ascii="Arial" w:hAnsi="Arial"/>
          <w:i/>
          <w:spacing w:val="-2"/>
        </w:rPr>
        <w:t>exception qualification criteria, benefits that might otherwise be considered ‘deferred</w:t>
      </w:r>
      <w:r w:rsidR="005215C2" w:rsidRPr="00E10ACE">
        <w:rPr>
          <w:rFonts w:ascii="Arial" w:hAnsi="Arial"/>
          <w:i/>
          <w:spacing w:val="-2"/>
        </w:rPr>
        <w:t xml:space="preserve"> </w:t>
      </w:r>
      <w:r w:rsidR="00E523EB" w:rsidRPr="00E10ACE">
        <w:rPr>
          <w:rFonts w:ascii="Arial" w:hAnsi="Arial"/>
          <w:i/>
          <w:spacing w:val="-2"/>
        </w:rPr>
        <w:lastRenderedPageBreak/>
        <w:t xml:space="preserve">compensation’ will not be treated as deferred compensation under </w:t>
      </w:r>
      <w:smartTag w:uri="urn:schemas-cch-com:smarttags" w:element="cite.code">
        <w:smartTagPr>
          <w:attr w:name="style" w:val="color:red"/>
          <w:attr w:name="CiteName" w:val="FED-Code-section02"/>
          <w:attr w:name="CiteValue" w:val="S409(A)"/>
          <w:attr w:name="Citation" w:val="IRC-FILE S409(A)"/>
          <w:attr w:name="PubRoot" w:val="irc federal-law-irc"/>
          <w:attr w:name="LiteralMatch" w:val="IRC Section 409A"/>
        </w:smartTagPr>
        <w:r w:rsidR="00E523EB" w:rsidRPr="00E10ACE">
          <w:rPr>
            <w:rFonts w:ascii="Arial" w:hAnsi="Arial"/>
            <w:i/>
            <w:spacing w:val="-2"/>
          </w:rPr>
          <w:t>IRC Section 409A</w:t>
        </w:r>
      </w:smartTag>
      <w:r w:rsidR="00E523EB" w:rsidRPr="00E10ACE">
        <w:rPr>
          <w:rFonts w:ascii="Arial" w:hAnsi="Arial"/>
          <w:i/>
          <w:spacing w:val="-2"/>
        </w:rPr>
        <w:t xml:space="preserve"> if the</w:t>
      </w:r>
      <w:r w:rsidR="005215C2" w:rsidRPr="00E10ACE">
        <w:rPr>
          <w:rFonts w:ascii="Arial" w:hAnsi="Arial"/>
          <w:i/>
          <w:spacing w:val="-2"/>
        </w:rPr>
        <w:t xml:space="preserve"> </w:t>
      </w:r>
      <w:r w:rsidR="00E523EB" w:rsidRPr="00E10ACE">
        <w:rPr>
          <w:rFonts w:ascii="Arial" w:hAnsi="Arial"/>
          <w:i/>
          <w:spacing w:val="-2"/>
        </w:rPr>
        <w:t xml:space="preserve">benefit is paid </w:t>
      </w:r>
      <w:r w:rsidR="00030116" w:rsidRPr="00E10ACE">
        <w:rPr>
          <w:rFonts w:ascii="Arial" w:hAnsi="Arial"/>
          <w:i/>
          <w:spacing w:val="-2"/>
        </w:rPr>
        <w:t xml:space="preserve">no later than </w:t>
      </w:r>
      <w:r w:rsidR="00E523EB" w:rsidRPr="00E10ACE">
        <w:rPr>
          <w:rFonts w:ascii="Arial" w:hAnsi="Arial"/>
          <w:i/>
          <w:spacing w:val="-2"/>
        </w:rPr>
        <w:t xml:space="preserve">two and one-half months after the </w:t>
      </w:r>
      <w:r w:rsidR="00030116" w:rsidRPr="00E10ACE">
        <w:rPr>
          <w:rFonts w:ascii="Arial" w:hAnsi="Arial"/>
          <w:i/>
          <w:spacing w:val="-2"/>
        </w:rPr>
        <w:t>close of the tax year in which the</w:t>
      </w:r>
      <w:r w:rsidR="005215C2" w:rsidRPr="00E10ACE">
        <w:rPr>
          <w:rFonts w:ascii="Arial" w:hAnsi="Arial"/>
          <w:i/>
          <w:spacing w:val="-2"/>
        </w:rPr>
        <w:t xml:space="preserve"> </w:t>
      </w:r>
      <w:r w:rsidR="00E523EB" w:rsidRPr="00E10ACE">
        <w:rPr>
          <w:rFonts w:ascii="Arial" w:hAnsi="Arial"/>
          <w:i/>
          <w:spacing w:val="-2"/>
        </w:rPr>
        <w:t>participant becomes</w:t>
      </w:r>
      <w:r w:rsidR="00F42071" w:rsidRPr="00E10ACE">
        <w:rPr>
          <w:rFonts w:ascii="Arial" w:hAnsi="Arial"/>
          <w:i/>
          <w:spacing w:val="-2"/>
        </w:rPr>
        <w:t xml:space="preserve"> </w:t>
      </w:r>
      <w:r w:rsidR="00E523EB" w:rsidRPr="00E10ACE">
        <w:rPr>
          <w:rFonts w:ascii="Arial" w:hAnsi="Arial"/>
          <w:i/>
          <w:spacing w:val="-2"/>
        </w:rPr>
        <w:t>eligible</w:t>
      </w:r>
      <w:r w:rsidR="0071160F" w:rsidRPr="00E10ACE">
        <w:rPr>
          <w:rFonts w:ascii="Arial" w:hAnsi="Arial"/>
          <w:i/>
          <w:spacing w:val="-2"/>
        </w:rPr>
        <w:t xml:space="preserve"> to receive</w:t>
      </w:r>
      <w:r w:rsidR="00030116" w:rsidRPr="00E10ACE">
        <w:rPr>
          <w:rFonts w:ascii="Arial" w:hAnsi="Arial"/>
          <w:i/>
          <w:spacing w:val="-2"/>
        </w:rPr>
        <w:t xml:space="preserve"> </w:t>
      </w:r>
      <w:r w:rsidR="0071160F" w:rsidRPr="00E10ACE">
        <w:rPr>
          <w:rFonts w:ascii="Arial" w:hAnsi="Arial"/>
          <w:i/>
          <w:spacing w:val="-2"/>
        </w:rPr>
        <w:t>the benefit.</w:t>
      </w:r>
      <w:r w:rsidR="00030116" w:rsidRPr="00E10ACE">
        <w:rPr>
          <w:rFonts w:ascii="Arial" w:hAnsi="Arial" w:cs="Arial"/>
          <w:bCs/>
          <w:i/>
          <w:iCs/>
          <w:spacing w:val="-2"/>
        </w:rPr>
        <w:t xml:space="preserve"> </w:t>
      </w:r>
      <w:r w:rsidR="0093687E" w:rsidRPr="00E10ACE">
        <w:rPr>
          <w:rFonts w:ascii="Arial" w:hAnsi="Arial"/>
          <w:i/>
          <w:spacing w:val="-2"/>
        </w:rPr>
        <w:t>This</w:t>
      </w:r>
      <w:r w:rsidR="0093687E" w:rsidRPr="00E10ACE">
        <w:rPr>
          <w:rFonts w:ascii="Arial" w:hAnsi="Arial" w:cs="Arial"/>
          <w:bCs/>
          <w:i/>
          <w:iCs/>
          <w:spacing w:val="-2"/>
        </w:rPr>
        <w:t xml:space="preserve"> </w:t>
      </w:r>
      <w:r w:rsidR="001A5084" w:rsidRPr="00E10ACE">
        <w:rPr>
          <w:rFonts w:ascii="Arial" w:hAnsi="Arial" w:cs="Arial"/>
          <w:bCs/>
          <w:i/>
          <w:iCs/>
          <w:spacing w:val="-2"/>
        </w:rPr>
        <w:t>sample</w:t>
      </w:r>
      <w:r w:rsidR="001A5084" w:rsidRPr="00E10ACE">
        <w:rPr>
          <w:rFonts w:ascii="Arial" w:hAnsi="Arial"/>
          <w:i/>
          <w:spacing w:val="-2"/>
        </w:rPr>
        <w:t xml:space="preserve"> </w:t>
      </w:r>
      <w:r w:rsidR="0093687E" w:rsidRPr="00E10ACE">
        <w:rPr>
          <w:rFonts w:ascii="Arial" w:hAnsi="Arial"/>
          <w:i/>
          <w:spacing w:val="-2"/>
        </w:rPr>
        <w:t xml:space="preserve">agreement employs a shorter time frame for </w:t>
      </w:r>
      <w:r w:rsidR="00030116" w:rsidRPr="00E10ACE">
        <w:rPr>
          <w:rFonts w:ascii="Arial" w:hAnsi="Arial"/>
          <w:i/>
          <w:spacing w:val="-2"/>
        </w:rPr>
        <w:t xml:space="preserve">payment </w:t>
      </w:r>
      <w:r w:rsidR="0093687E" w:rsidRPr="00E10ACE">
        <w:rPr>
          <w:rFonts w:ascii="Arial" w:hAnsi="Arial"/>
          <w:i/>
          <w:spacing w:val="-2"/>
        </w:rPr>
        <w:t>than is required by the final regulations</w:t>
      </w:r>
      <w:r w:rsidR="00AC4CFF" w:rsidRPr="00E10ACE">
        <w:rPr>
          <w:rFonts w:ascii="Arial" w:hAnsi="Arial"/>
          <w:i/>
          <w:spacing w:val="-2"/>
        </w:rPr>
        <w:t>. This approach is incorporated here for</w:t>
      </w:r>
      <w:r w:rsidR="0093687E" w:rsidRPr="00E10ACE">
        <w:rPr>
          <w:rFonts w:ascii="Arial" w:hAnsi="Arial"/>
          <w:i/>
          <w:spacing w:val="-2"/>
        </w:rPr>
        <w:t xml:space="preserve"> </w:t>
      </w:r>
      <w:r w:rsidR="00AC4CFF" w:rsidRPr="00E10ACE">
        <w:rPr>
          <w:rFonts w:ascii="Arial" w:hAnsi="Arial"/>
          <w:i/>
          <w:spacing w:val="-2"/>
        </w:rPr>
        <w:t xml:space="preserve">both the </w:t>
      </w:r>
      <w:r w:rsidR="00582CEA" w:rsidRPr="00E10ACE">
        <w:rPr>
          <w:rFonts w:ascii="Arial" w:hAnsi="Arial"/>
          <w:i/>
          <w:spacing w:val="-2"/>
        </w:rPr>
        <w:t xml:space="preserve">employee, and </w:t>
      </w:r>
      <w:r w:rsidR="00030116" w:rsidRPr="00E10ACE">
        <w:rPr>
          <w:rFonts w:ascii="Arial" w:hAnsi="Arial"/>
          <w:i/>
          <w:spacing w:val="-2"/>
        </w:rPr>
        <w:t>employer’s</w:t>
      </w:r>
      <w:r w:rsidR="00582CEA" w:rsidRPr="00E10ACE">
        <w:rPr>
          <w:rFonts w:ascii="Arial" w:hAnsi="Arial"/>
          <w:i/>
          <w:spacing w:val="-2"/>
        </w:rPr>
        <w:t>,</w:t>
      </w:r>
      <w:r w:rsidR="0093687E" w:rsidRPr="00E10ACE">
        <w:rPr>
          <w:rFonts w:ascii="Arial" w:hAnsi="Arial"/>
          <w:i/>
          <w:spacing w:val="-2"/>
        </w:rPr>
        <w:t xml:space="preserve"> mutual </w:t>
      </w:r>
      <w:r w:rsidR="00030116" w:rsidRPr="00E10ACE">
        <w:rPr>
          <w:rFonts w:ascii="Arial" w:hAnsi="Arial"/>
          <w:i/>
          <w:spacing w:val="-2"/>
        </w:rPr>
        <w:t>co</w:t>
      </w:r>
      <w:r w:rsidR="00582CEA" w:rsidRPr="00E10ACE">
        <w:rPr>
          <w:rFonts w:ascii="Arial" w:hAnsi="Arial"/>
          <w:i/>
          <w:spacing w:val="-2"/>
        </w:rPr>
        <w:t xml:space="preserve">nvenience. </w:t>
      </w:r>
      <w:r w:rsidR="00AC4CFF" w:rsidRPr="00E10ACE">
        <w:rPr>
          <w:rFonts w:ascii="Arial" w:hAnsi="Arial"/>
          <w:i/>
          <w:spacing w:val="-2"/>
        </w:rPr>
        <w:t xml:space="preserve">An </w:t>
      </w:r>
      <w:r w:rsidR="00D3462D" w:rsidRPr="00E10ACE">
        <w:rPr>
          <w:rFonts w:ascii="Arial" w:hAnsi="Arial" w:cs="Arial"/>
          <w:bCs/>
          <w:i/>
          <w:iCs/>
          <w:spacing w:val="-2"/>
        </w:rPr>
        <w:t>e</w:t>
      </w:r>
      <w:r w:rsidR="00582CEA" w:rsidRPr="00E10ACE">
        <w:rPr>
          <w:rFonts w:ascii="Arial" w:hAnsi="Arial" w:cs="Arial"/>
          <w:bCs/>
          <w:i/>
          <w:iCs/>
          <w:spacing w:val="-2"/>
        </w:rPr>
        <w:t>mployer</w:t>
      </w:r>
      <w:r w:rsidR="00582CEA" w:rsidRPr="00E10ACE">
        <w:rPr>
          <w:rFonts w:ascii="Arial" w:hAnsi="Arial"/>
          <w:i/>
          <w:spacing w:val="-2"/>
        </w:rPr>
        <w:t xml:space="preserve"> may </w:t>
      </w:r>
      <w:r w:rsidR="00030116" w:rsidRPr="00E10ACE">
        <w:rPr>
          <w:rFonts w:ascii="Arial" w:hAnsi="Arial"/>
          <w:i/>
          <w:spacing w:val="-2"/>
        </w:rPr>
        <w:t>want to</w:t>
      </w:r>
      <w:r w:rsidR="00582CEA" w:rsidRPr="00E10ACE">
        <w:rPr>
          <w:rFonts w:ascii="Arial" w:hAnsi="Arial"/>
          <w:i/>
          <w:spacing w:val="-2"/>
        </w:rPr>
        <w:t xml:space="preserve"> </w:t>
      </w:r>
      <w:r w:rsidR="00030116" w:rsidRPr="00E10ACE">
        <w:rPr>
          <w:rFonts w:ascii="Arial" w:hAnsi="Arial"/>
          <w:i/>
          <w:spacing w:val="-2"/>
        </w:rPr>
        <w:t>consider</w:t>
      </w:r>
      <w:r w:rsidR="00F5368D" w:rsidRPr="00E10ACE">
        <w:rPr>
          <w:rFonts w:ascii="Arial" w:hAnsi="Arial"/>
          <w:i/>
          <w:spacing w:val="-2"/>
        </w:rPr>
        <w:t xml:space="preserve"> using </w:t>
      </w:r>
      <w:r w:rsidR="00F5368D" w:rsidRPr="00E10ACE">
        <w:rPr>
          <w:rFonts w:ascii="Arial" w:hAnsi="Arial" w:cs="Arial"/>
          <w:bCs/>
          <w:i/>
          <w:iCs/>
          <w:spacing w:val="-2"/>
        </w:rPr>
        <w:t>a</w:t>
      </w:r>
      <w:r w:rsidR="00253CB0" w:rsidRPr="00E10ACE">
        <w:rPr>
          <w:rFonts w:ascii="Arial" w:hAnsi="Arial" w:cs="Arial"/>
          <w:bCs/>
          <w:i/>
          <w:iCs/>
          <w:spacing w:val="-2"/>
        </w:rPr>
        <w:t>n</w:t>
      </w:r>
      <w:r w:rsidR="00F5368D" w:rsidRPr="00E10ACE">
        <w:rPr>
          <w:rFonts w:ascii="Arial" w:hAnsi="Arial" w:cs="Arial"/>
          <w:bCs/>
          <w:i/>
          <w:iCs/>
          <w:spacing w:val="-2"/>
        </w:rPr>
        <w:t xml:space="preserve"> </w:t>
      </w:r>
      <w:r w:rsidR="00D0632F" w:rsidRPr="00E10ACE">
        <w:rPr>
          <w:rFonts w:ascii="Arial" w:hAnsi="Arial" w:cs="Arial"/>
          <w:bCs/>
          <w:i/>
          <w:iCs/>
          <w:spacing w:val="-2"/>
        </w:rPr>
        <w:t>11/30 or earlier</w:t>
      </w:r>
      <w:r w:rsidR="00F5368D" w:rsidRPr="00E10ACE">
        <w:rPr>
          <w:rFonts w:ascii="Arial" w:hAnsi="Arial"/>
          <w:i/>
          <w:spacing w:val="-2"/>
        </w:rPr>
        <w:t xml:space="preserve"> end date for the service period.</w:t>
      </w:r>
      <w:r w:rsidR="00030116" w:rsidRPr="00E10ACE">
        <w:rPr>
          <w:rFonts w:ascii="Arial" w:hAnsi="Arial"/>
          <w:i/>
          <w:spacing w:val="-2"/>
        </w:rPr>
        <w:t xml:space="preserve"> </w:t>
      </w:r>
      <w:r w:rsidR="00D0632F" w:rsidRPr="00E10ACE">
        <w:rPr>
          <w:rFonts w:ascii="Arial" w:hAnsi="Arial" w:cs="Arial"/>
          <w:bCs/>
          <w:i/>
          <w:iCs/>
          <w:spacing w:val="-2"/>
        </w:rPr>
        <w:t>This should permit</w:t>
      </w:r>
      <w:r w:rsidR="00D0632F" w:rsidRPr="00E10ACE">
        <w:rPr>
          <w:rFonts w:ascii="Arial" w:hAnsi="Arial"/>
          <w:i/>
          <w:spacing w:val="-2"/>
        </w:rPr>
        <w:t xml:space="preserve"> the </w:t>
      </w:r>
      <w:r w:rsidR="00D0632F" w:rsidRPr="00E10ACE">
        <w:rPr>
          <w:rFonts w:ascii="Arial" w:hAnsi="Arial" w:cs="Arial"/>
          <w:bCs/>
          <w:i/>
          <w:iCs/>
          <w:spacing w:val="-2"/>
        </w:rPr>
        <w:t xml:space="preserve">necessary time for payment </w:t>
      </w:r>
      <w:r w:rsidR="00D3462D" w:rsidRPr="00E10ACE">
        <w:rPr>
          <w:rFonts w:ascii="Arial" w:hAnsi="Arial" w:cs="Arial"/>
          <w:bCs/>
          <w:i/>
          <w:iCs/>
          <w:spacing w:val="-2"/>
        </w:rPr>
        <w:t xml:space="preserve">of the benefit, payment of payroll tax, </w:t>
      </w:r>
      <w:r w:rsidR="00D0632F" w:rsidRPr="00E10ACE">
        <w:rPr>
          <w:rFonts w:ascii="Arial" w:hAnsi="Arial" w:cs="Arial"/>
          <w:bCs/>
          <w:i/>
          <w:iCs/>
          <w:spacing w:val="-2"/>
        </w:rPr>
        <w:t xml:space="preserve">and </w:t>
      </w:r>
      <w:r w:rsidR="00797AA3" w:rsidRPr="00E10ACE">
        <w:rPr>
          <w:rFonts w:ascii="Arial" w:hAnsi="Arial" w:cs="Arial"/>
          <w:bCs/>
          <w:i/>
          <w:iCs/>
          <w:spacing w:val="-2"/>
        </w:rPr>
        <w:t xml:space="preserve">income </w:t>
      </w:r>
      <w:r w:rsidR="00927515" w:rsidRPr="00E10ACE">
        <w:rPr>
          <w:rFonts w:ascii="Arial" w:hAnsi="Arial" w:cs="Arial"/>
          <w:bCs/>
          <w:i/>
          <w:iCs/>
          <w:spacing w:val="-2"/>
        </w:rPr>
        <w:t xml:space="preserve">tax </w:t>
      </w:r>
      <w:r w:rsidR="00D0632F" w:rsidRPr="00E10ACE">
        <w:rPr>
          <w:rFonts w:ascii="Arial" w:hAnsi="Arial" w:cs="Arial"/>
          <w:bCs/>
          <w:i/>
          <w:iCs/>
          <w:spacing w:val="-2"/>
        </w:rPr>
        <w:t xml:space="preserve">withholding to be completed in the same </w:t>
      </w:r>
      <w:r w:rsidR="00357AB4" w:rsidRPr="00E10ACE">
        <w:rPr>
          <w:rFonts w:ascii="Arial" w:hAnsi="Arial" w:cs="Arial"/>
          <w:bCs/>
          <w:i/>
          <w:iCs/>
          <w:spacing w:val="-2"/>
        </w:rPr>
        <w:t xml:space="preserve">calendar </w:t>
      </w:r>
      <w:r w:rsidR="00D0632F" w:rsidRPr="00E10ACE">
        <w:rPr>
          <w:rFonts w:ascii="Arial" w:hAnsi="Arial" w:cs="Arial"/>
          <w:bCs/>
          <w:i/>
          <w:iCs/>
          <w:spacing w:val="-2"/>
        </w:rPr>
        <w:t>tax year as</w:t>
      </w:r>
      <w:r w:rsidR="00D0632F" w:rsidRPr="00E10ACE">
        <w:rPr>
          <w:rFonts w:ascii="Arial" w:hAnsi="Arial"/>
          <w:i/>
          <w:spacing w:val="-2"/>
        </w:rPr>
        <w:t xml:space="preserve"> vesting</w:t>
      </w:r>
      <w:r w:rsidR="00D0632F" w:rsidRPr="00E10ACE">
        <w:rPr>
          <w:rFonts w:ascii="Arial" w:hAnsi="Arial" w:cs="Arial"/>
          <w:bCs/>
          <w:i/>
          <w:iCs/>
          <w:spacing w:val="-2"/>
        </w:rPr>
        <w:t>.</w:t>
      </w:r>
      <w:r w:rsidR="00AC4CFF" w:rsidRPr="00E10ACE">
        <w:rPr>
          <w:rFonts w:ascii="Arial" w:hAnsi="Arial"/>
          <w:i/>
          <w:spacing w:val="-2"/>
        </w:rPr>
        <w:t xml:space="preserve"> </w:t>
      </w:r>
      <w:r w:rsidR="00582CEA" w:rsidRPr="00E10ACE">
        <w:rPr>
          <w:rFonts w:ascii="Arial" w:hAnsi="Arial"/>
          <w:i/>
          <w:spacing w:val="-2"/>
        </w:rPr>
        <w:t xml:space="preserve">Failure to pay the bonus on </w:t>
      </w:r>
      <w:r w:rsidR="00AC4CFF" w:rsidRPr="00E10ACE">
        <w:rPr>
          <w:rFonts w:ascii="Arial" w:hAnsi="Arial"/>
          <w:i/>
          <w:spacing w:val="-2"/>
        </w:rPr>
        <w:t xml:space="preserve">a </w:t>
      </w:r>
      <w:r w:rsidR="00DE1077" w:rsidRPr="00E10ACE">
        <w:rPr>
          <w:rFonts w:ascii="Arial" w:hAnsi="Arial"/>
          <w:i/>
          <w:spacing w:val="-2"/>
        </w:rPr>
        <w:t>timely</w:t>
      </w:r>
      <w:r w:rsidR="0093687E" w:rsidRPr="00E10ACE">
        <w:rPr>
          <w:rFonts w:ascii="Arial" w:hAnsi="Arial"/>
          <w:i/>
          <w:spacing w:val="-2"/>
        </w:rPr>
        <w:t xml:space="preserve"> </w:t>
      </w:r>
      <w:r w:rsidR="00DE1077" w:rsidRPr="00E10ACE">
        <w:rPr>
          <w:rFonts w:ascii="Arial" w:hAnsi="Arial"/>
          <w:i/>
          <w:spacing w:val="-2"/>
        </w:rPr>
        <w:t xml:space="preserve">basis </w:t>
      </w:r>
      <w:r w:rsidR="00D0632F" w:rsidRPr="00E10ACE">
        <w:rPr>
          <w:rFonts w:ascii="Arial" w:hAnsi="Arial" w:cs="Arial"/>
          <w:bCs/>
          <w:i/>
          <w:iCs/>
          <w:spacing w:val="-2"/>
        </w:rPr>
        <w:t>may</w:t>
      </w:r>
      <w:r w:rsidR="004C1974" w:rsidRPr="00E10ACE">
        <w:rPr>
          <w:rFonts w:ascii="Arial" w:hAnsi="Arial"/>
          <w:i/>
          <w:spacing w:val="-2"/>
        </w:rPr>
        <w:t xml:space="preserve"> </w:t>
      </w:r>
      <w:r w:rsidR="00DE1077" w:rsidRPr="00E10ACE">
        <w:rPr>
          <w:rFonts w:ascii="Arial" w:hAnsi="Arial"/>
          <w:i/>
          <w:spacing w:val="-2"/>
        </w:rPr>
        <w:t>generate significant tax</w:t>
      </w:r>
      <w:r w:rsidR="00030116" w:rsidRPr="00E10ACE">
        <w:rPr>
          <w:rFonts w:ascii="Arial" w:hAnsi="Arial"/>
          <w:i/>
          <w:spacing w:val="-2"/>
        </w:rPr>
        <w:t xml:space="preserve"> </w:t>
      </w:r>
      <w:r w:rsidR="00DE1077" w:rsidRPr="00E10ACE">
        <w:rPr>
          <w:rFonts w:ascii="Arial" w:hAnsi="Arial"/>
          <w:i/>
          <w:spacing w:val="-2"/>
        </w:rPr>
        <w:t>penalties for</w:t>
      </w:r>
      <w:r w:rsidR="004C1974" w:rsidRPr="00E10ACE">
        <w:rPr>
          <w:rFonts w:ascii="Arial" w:hAnsi="Arial"/>
          <w:i/>
          <w:spacing w:val="-2"/>
        </w:rPr>
        <w:t xml:space="preserve"> </w:t>
      </w:r>
      <w:r w:rsidR="0093687E" w:rsidRPr="00E10ACE">
        <w:rPr>
          <w:rFonts w:ascii="Arial" w:hAnsi="Arial"/>
          <w:i/>
          <w:spacing w:val="-2"/>
        </w:rPr>
        <w:t>the</w:t>
      </w:r>
      <w:r w:rsidR="00AC4CFF" w:rsidRPr="00E10ACE">
        <w:rPr>
          <w:rFonts w:ascii="Arial" w:hAnsi="Arial"/>
          <w:i/>
          <w:spacing w:val="-2"/>
        </w:rPr>
        <w:t xml:space="preserve"> </w:t>
      </w:r>
      <w:r w:rsidR="00DE1077" w:rsidRPr="00E10ACE">
        <w:rPr>
          <w:rFonts w:ascii="Arial" w:hAnsi="Arial"/>
          <w:i/>
          <w:spacing w:val="-2"/>
        </w:rPr>
        <w:t xml:space="preserve">participant. </w:t>
      </w:r>
      <w:r w:rsidR="0093687E" w:rsidRPr="00E10ACE">
        <w:rPr>
          <w:rFonts w:ascii="Arial" w:hAnsi="Arial"/>
          <w:i/>
          <w:spacing w:val="-2"/>
        </w:rPr>
        <w:t>In addition, to facilitate compliance with IRC Section 409A, no opportunity is</w:t>
      </w:r>
      <w:r w:rsidR="00AC4CFF" w:rsidRPr="00E10ACE">
        <w:rPr>
          <w:rFonts w:ascii="Arial" w:hAnsi="Arial"/>
          <w:i/>
          <w:spacing w:val="-2"/>
        </w:rPr>
        <w:t xml:space="preserve"> </w:t>
      </w:r>
      <w:r w:rsidR="0093687E" w:rsidRPr="00E10ACE">
        <w:rPr>
          <w:rFonts w:ascii="Arial" w:hAnsi="Arial"/>
          <w:i/>
          <w:spacing w:val="-2"/>
        </w:rPr>
        <w:t xml:space="preserve">provided for further deferral </w:t>
      </w:r>
      <w:r w:rsidR="00473283" w:rsidRPr="00E10ACE">
        <w:rPr>
          <w:rFonts w:ascii="Arial" w:hAnsi="Arial"/>
          <w:i/>
          <w:spacing w:val="-2"/>
        </w:rPr>
        <w:t>or acceleration o</w:t>
      </w:r>
      <w:r w:rsidR="0093687E" w:rsidRPr="00E10ACE">
        <w:rPr>
          <w:rFonts w:ascii="Arial" w:hAnsi="Arial"/>
          <w:i/>
          <w:spacing w:val="-2"/>
        </w:rPr>
        <w:t>f benefit payments</w:t>
      </w:r>
      <w:r w:rsidR="00193774" w:rsidRPr="00E10ACE">
        <w:rPr>
          <w:rFonts w:ascii="Arial" w:hAnsi="Arial"/>
          <w:i/>
          <w:spacing w:val="-2"/>
        </w:rPr>
        <w:t xml:space="preserve">, and the participant is not provided the opportunity to change the form of </w:t>
      </w:r>
      <w:r w:rsidR="00193774" w:rsidRPr="00916878">
        <w:rPr>
          <w:rFonts w:ascii="Arial" w:hAnsi="Arial"/>
          <w:i/>
          <w:spacing w:val="-2"/>
        </w:rPr>
        <w:t>payment</w:t>
      </w:r>
      <w:r w:rsidR="00916878">
        <w:rPr>
          <w:rFonts w:ascii="Arial" w:hAnsi="Arial"/>
          <w:i/>
          <w:spacing w:val="-2"/>
        </w:rPr>
        <w:t>.</w:t>
      </w:r>
      <w:r w:rsidR="00E83FFA">
        <w:rPr>
          <w:rFonts w:ascii="Arial" w:hAnsi="Arial"/>
          <w:i/>
          <w:spacing w:val="-2"/>
        </w:rPr>
        <w:t>]</w:t>
      </w:r>
    </w:p>
    <w:p w14:paraId="5EF08D3A" w14:textId="529DB3F5" w:rsidR="00253CB0" w:rsidRPr="00E10ACE" w:rsidRDefault="000C0E5E" w:rsidP="00E10ACE">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rPr>
      </w:pPr>
      <w:r w:rsidRPr="00E10ACE">
        <w:rPr>
          <w:rFonts w:ascii="Arial" w:hAnsi="Arial"/>
          <w:b/>
        </w:rPr>
        <w:t>2.</w:t>
      </w:r>
      <w:r w:rsidR="00E10ACE">
        <w:rPr>
          <w:rFonts w:ascii="Arial" w:hAnsi="Arial"/>
          <w:b/>
        </w:rPr>
        <w:tab/>
        <w:t>Preretirement disability benefit.</w:t>
      </w:r>
      <w:r w:rsidRPr="00E10ACE">
        <w:rPr>
          <w:rFonts w:ascii="Arial" w:hAnsi="Arial"/>
          <w:b/>
        </w:rPr>
        <w:t xml:space="preserve"> </w:t>
      </w:r>
      <w:r w:rsidRPr="00E10ACE">
        <w:rPr>
          <w:rFonts w:ascii="Arial" w:hAnsi="Arial"/>
        </w:rPr>
        <w:t>If the E</w:t>
      </w:r>
      <w:r w:rsidR="0090070B" w:rsidRPr="00E10ACE">
        <w:rPr>
          <w:rFonts w:ascii="Arial" w:hAnsi="Arial"/>
        </w:rPr>
        <w:t>xecutive becomes disabled</w:t>
      </w:r>
      <w:r w:rsidR="00711DB9" w:rsidRPr="00E10ACE">
        <w:rPr>
          <w:rFonts w:ascii="Arial" w:hAnsi="Arial"/>
        </w:rPr>
        <w:t xml:space="preserve"> </w:t>
      </w:r>
      <w:r w:rsidRPr="00E10ACE">
        <w:rPr>
          <w:rFonts w:ascii="Arial" w:hAnsi="Arial"/>
        </w:rPr>
        <w:t xml:space="preserve">prior to </w:t>
      </w:r>
      <w:r w:rsidR="00C155BA" w:rsidRPr="00E10ACE">
        <w:rPr>
          <w:rFonts w:ascii="Arial" w:hAnsi="Arial" w:cs="Arial"/>
        </w:rPr>
        <w:t xml:space="preserve">the </w:t>
      </w:r>
      <w:r w:rsidR="0018330B" w:rsidRPr="00E10ACE">
        <w:rPr>
          <w:rFonts w:ascii="Arial" w:hAnsi="Arial"/>
        </w:rPr>
        <w:t xml:space="preserve">Service Date </w:t>
      </w:r>
      <w:r w:rsidR="0090070B" w:rsidRPr="00E10ACE">
        <w:rPr>
          <w:rFonts w:ascii="Arial" w:hAnsi="Arial"/>
        </w:rPr>
        <w:t xml:space="preserve">specified </w:t>
      </w:r>
      <w:r w:rsidR="0090070B" w:rsidRPr="00E10ACE">
        <w:rPr>
          <w:rFonts w:ascii="Arial" w:hAnsi="Arial"/>
          <w:spacing w:val="-2"/>
        </w:rPr>
        <w:t>above</w:t>
      </w:r>
      <w:r w:rsidR="0090070B" w:rsidRPr="00E10ACE">
        <w:rPr>
          <w:rFonts w:ascii="Arial" w:hAnsi="Arial"/>
        </w:rPr>
        <w:t xml:space="preserve"> in </w:t>
      </w:r>
      <w:r w:rsidR="007125D8" w:rsidRPr="00E10ACE">
        <w:rPr>
          <w:rFonts w:ascii="Arial" w:hAnsi="Arial" w:cs="Arial"/>
        </w:rPr>
        <w:t>Paragraph</w:t>
      </w:r>
      <w:r w:rsidR="007125D8" w:rsidRPr="00E10ACE">
        <w:rPr>
          <w:rFonts w:ascii="Arial" w:hAnsi="Arial"/>
        </w:rPr>
        <w:t xml:space="preserve"> </w:t>
      </w:r>
      <w:r w:rsidR="0090070B" w:rsidRPr="00E10ACE">
        <w:rPr>
          <w:rFonts w:ascii="Arial" w:hAnsi="Arial"/>
        </w:rPr>
        <w:t>1</w:t>
      </w:r>
      <w:r w:rsidR="0018330B" w:rsidRPr="00E10ACE">
        <w:rPr>
          <w:rFonts w:ascii="Arial" w:hAnsi="Arial"/>
        </w:rPr>
        <w:t xml:space="preserve">, and </w:t>
      </w:r>
      <w:r w:rsidRPr="00E10ACE">
        <w:rPr>
          <w:rFonts w:ascii="Arial" w:hAnsi="Arial"/>
        </w:rPr>
        <w:t>while in the full</w:t>
      </w:r>
      <w:r w:rsidRPr="00E10ACE">
        <w:rPr>
          <w:rFonts w:ascii="Arial" w:hAnsi="Arial"/>
        </w:rPr>
        <w:noBreakHyphen/>
        <w:t>time employment of the</w:t>
      </w:r>
      <w:r w:rsidR="0018330B" w:rsidRPr="00E10ACE">
        <w:rPr>
          <w:rFonts w:ascii="Arial" w:hAnsi="Arial"/>
        </w:rPr>
        <w:t xml:space="preserve"> </w:t>
      </w:r>
      <w:r w:rsidR="00855587" w:rsidRPr="00E10ACE">
        <w:rPr>
          <w:rFonts w:ascii="Arial" w:hAnsi="Arial"/>
        </w:rPr>
        <w:t>Company</w:t>
      </w:r>
      <w:r w:rsidRPr="00E10ACE">
        <w:rPr>
          <w:rFonts w:ascii="Arial" w:hAnsi="Arial"/>
        </w:rPr>
        <w:t xml:space="preserve">, the </w:t>
      </w:r>
      <w:r w:rsidR="00855587" w:rsidRPr="00E10ACE">
        <w:rPr>
          <w:rFonts w:ascii="Arial" w:hAnsi="Arial"/>
        </w:rPr>
        <w:t>Company</w:t>
      </w:r>
      <w:r w:rsidR="00F64AEC" w:rsidRPr="00E10ACE">
        <w:rPr>
          <w:rFonts w:ascii="Arial" w:hAnsi="Arial"/>
        </w:rPr>
        <w:t xml:space="preserve"> </w:t>
      </w:r>
      <w:r w:rsidRPr="00E10ACE">
        <w:rPr>
          <w:rFonts w:ascii="Arial" w:hAnsi="Arial"/>
        </w:rPr>
        <w:t>shall</w:t>
      </w:r>
      <w:r w:rsidR="0090070B" w:rsidRPr="00E10ACE">
        <w:rPr>
          <w:rFonts w:ascii="Arial" w:hAnsi="Arial"/>
        </w:rPr>
        <w:t xml:space="preserve"> pay</w:t>
      </w:r>
      <w:r w:rsidR="00A331EE" w:rsidRPr="00E10ACE">
        <w:rPr>
          <w:rFonts w:ascii="Arial" w:hAnsi="Arial"/>
        </w:rPr>
        <w:t xml:space="preserve"> to the Executive</w:t>
      </w:r>
      <w:r w:rsidRPr="00E10ACE">
        <w:rPr>
          <w:rFonts w:ascii="Arial" w:hAnsi="Arial"/>
        </w:rPr>
        <w:t xml:space="preserve">, </w:t>
      </w:r>
      <w:r w:rsidR="00EE4F4C" w:rsidRPr="00E10ACE">
        <w:rPr>
          <w:rFonts w:ascii="Arial" w:hAnsi="Arial"/>
        </w:rPr>
        <w:t xml:space="preserve">within </w:t>
      </w:r>
      <w:r w:rsidR="00985B8C">
        <w:rPr>
          <w:rFonts w:ascii="Arial" w:hAnsi="Arial" w:cs="Arial"/>
        </w:rPr>
        <w:t xml:space="preserve">31 </w:t>
      </w:r>
      <w:r w:rsidR="00EE4F4C" w:rsidRPr="00E10ACE">
        <w:rPr>
          <w:rFonts w:ascii="Arial" w:hAnsi="Arial" w:cs="Arial"/>
        </w:rPr>
        <w:t xml:space="preserve"> days o</w:t>
      </w:r>
      <w:r w:rsidR="0090070B" w:rsidRPr="00E10ACE">
        <w:rPr>
          <w:rFonts w:ascii="Arial" w:hAnsi="Arial" w:cs="Arial"/>
        </w:rPr>
        <w:t xml:space="preserve">f the </w:t>
      </w:r>
      <w:r w:rsidR="00EE4F4C" w:rsidRPr="00E10ACE">
        <w:rPr>
          <w:rFonts w:ascii="Arial" w:hAnsi="Arial" w:cs="Arial"/>
        </w:rPr>
        <w:t xml:space="preserve">determination of </w:t>
      </w:r>
      <w:r w:rsidR="0090070B" w:rsidRPr="00E10ACE">
        <w:rPr>
          <w:rFonts w:ascii="Arial" w:hAnsi="Arial" w:cs="Arial"/>
        </w:rPr>
        <w:t>disability</w:t>
      </w:r>
      <w:r w:rsidRPr="00E10ACE">
        <w:rPr>
          <w:rFonts w:ascii="Arial" w:hAnsi="Arial" w:cs="Arial"/>
        </w:rPr>
        <w:t xml:space="preserve">, </w:t>
      </w:r>
      <w:r w:rsidR="0090070B" w:rsidRPr="00E10ACE">
        <w:rPr>
          <w:rFonts w:ascii="Arial" w:hAnsi="Arial" w:cs="Arial"/>
        </w:rPr>
        <w:t xml:space="preserve">a </w:t>
      </w:r>
      <w:r w:rsidR="00217B47" w:rsidRPr="00E10ACE">
        <w:rPr>
          <w:rFonts w:ascii="Arial" w:hAnsi="Arial" w:cs="Arial"/>
        </w:rPr>
        <w:t>lump</w:t>
      </w:r>
      <w:r w:rsidR="00985B8C">
        <w:rPr>
          <w:rFonts w:ascii="Arial" w:hAnsi="Arial" w:cs="Arial"/>
        </w:rPr>
        <w:t>-</w:t>
      </w:r>
      <w:r w:rsidR="00217B47" w:rsidRPr="00E10ACE">
        <w:rPr>
          <w:rFonts w:ascii="Arial" w:hAnsi="Arial" w:cs="Arial"/>
        </w:rPr>
        <w:t>sum bonus</w:t>
      </w:r>
      <w:r w:rsidR="00065327" w:rsidRPr="00E10ACE">
        <w:rPr>
          <w:rFonts w:ascii="Arial" w:hAnsi="Arial" w:cs="Arial"/>
        </w:rPr>
        <w:t xml:space="preserve"> </w:t>
      </w:r>
      <w:r w:rsidR="00D3462D" w:rsidRPr="00E10ACE">
        <w:rPr>
          <w:rFonts w:ascii="Arial" w:hAnsi="Arial" w:cs="Arial"/>
        </w:rPr>
        <w:t>….</w:t>
      </w:r>
    </w:p>
    <w:p w14:paraId="7C0BE114" w14:textId="1711C231" w:rsidR="00253CB0" w:rsidRPr="00E10ACE" w:rsidRDefault="007125D8" w:rsidP="00E10ACE">
      <w:pPr>
        <w:pStyle w:val="BodyText"/>
        <w:spacing w:after="240" w:line="360" w:lineRule="auto"/>
        <w:ind w:left="360"/>
        <w:rPr>
          <w:rFonts w:ascii="Arial" w:hAnsi="Arial" w:cs="Arial"/>
          <w:sz w:val="20"/>
        </w:rPr>
      </w:pPr>
      <w:r w:rsidRPr="00E10ACE">
        <w:rPr>
          <w:rFonts w:ascii="Arial" w:hAnsi="Arial" w:cs="Arial"/>
          <w:sz w:val="20"/>
        </w:rPr>
        <w:t xml:space="preserve">[equal to a </w:t>
      </w:r>
      <w:r w:rsidR="00A6392C" w:rsidRPr="00E10ACE">
        <w:rPr>
          <w:rFonts w:ascii="Arial" w:hAnsi="Arial" w:cs="Arial"/>
          <w:sz w:val="20"/>
        </w:rPr>
        <w:t>prorated percentage share of the lump</w:t>
      </w:r>
      <w:r w:rsidR="00985B8C">
        <w:rPr>
          <w:rFonts w:ascii="Arial" w:hAnsi="Arial" w:cs="Arial"/>
          <w:sz w:val="20"/>
        </w:rPr>
        <w:t>-</w:t>
      </w:r>
      <w:r w:rsidR="00A6392C" w:rsidRPr="00E10ACE">
        <w:rPr>
          <w:rFonts w:ascii="Arial" w:hAnsi="Arial" w:cs="Arial"/>
          <w:sz w:val="20"/>
        </w:rPr>
        <w:t xml:space="preserve">sum bonus promised to the Executive in Paragraph 5 upon the Executive reaching the Service Date stated in Paragraph 1. </w:t>
      </w:r>
      <w:r w:rsidRPr="00E10ACE">
        <w:rPr>
          <w:rFonts w:ascii="Arial" w:hAnsi="Arial" w:cs="Arial"/>
          <w:sz w:val="20"/>
        </w:rPr>
        <w:t>The pro</w:t>
      </w:r>
      <w:r w:rsidR="00253CB0" w:rsidRPr="00E10ACE">
        <w:rPr>
          <w:rFonts w:ascii="Arial" w:hAnsi="Arial" w:cs="Arial"/>
          <w:sz w:val="20"/>
        </w:rPr>
        <w:t xml:space="preserve"> </w:t>
      </w:r>
      <w:r w:rsidRPr="00E10ACE">
        <w:rPr>
          <w:rFonts w:ascii="Arial" w:hAnsi="Arial" w:cs="Arial"/>
          <w:sz w:val="20"/>
        </w:rPr>
        <w:t xml:space="preserve">rata percentage shall be calculated by dividing the number of completed years of work performed </w:t>
      </w:r>
      <w:r w:rsidR="00CA6FA2" w:rsidRPr="00E10ACE">
        <w:rPr>
          <w:rFonts w:ascii="Arial" w:hAnsi="Arial" w:cs="Arial"/>
          <w:sz w:val="20"/>
        </w:rPr>
        <w:t xml:space="preserve">by the Executive </w:t>
      </w:r>
      <w:r w:rsidRPr="00E10ACE">
        <w:rPr>
          <w:rFonts w:ascii="Arial" w:hAnsi="Arial" w:cs="Arial"/>
          <w:sz w:val="20"/>
        </w:rPr>
        <w:t>from the date of this Agreement</w:t>
      </w:r>
      <w:r w:rsidR="005164C5" w:rsidRPr="00E10ACE">
        <w:rPr>
          <w:rFonts w:ascii="Arial" w:hAnsi="Arial" w:cs="Arial"/>
          <w:sz w:val="20"/>
        </w:rPr>
        <w:t xml:space="preserve"> to the determination of disability date</w:t>
      </w:r>
      <w:r w:rsidRPr="00E10ACE">
        <w:rPr>
          <w:rFonts w:ascii="Arial" w:hAnsi="Arial" w:cs="Arial"/>
          <w:sz w:val="20"/>
        </w:rPr>
        <w:t xml:space="preserve">, by the number of </w:t>
      </w:r>
      <w:r w:rsidR="00855283" w:rsidRPr="00E10ACE">
        <w:rPr>
          <w:rFonts w:ascii="Arial" w:hAnsi="Arial" w:cs="Arial"/>
          <w:sz w:val="20"/>
        </w:rPr>
        <w:t xml:space="preserve">complete </w:t>
      </w:r>
      <w:r w:rsidRPr="00E10ACE">
        <w:rPr>
          <w:rFonts w:ascii="Arial" w:hAnsi="Arial" w:cs="Arial"/>
          <w:sz w:val="20"/>
        </w:rPr>
        <w:t xml:space="preserve">years </w:t>
      </w:r>
      <w:r w:rsidR="00855283" w:rsidRPr="00E10ACE">
        <w:rPr>
          <w:rFonts w:ascii="Arial" w:hAnsi="Arial" w:cs="Arial"/>
          <w:sz w:val="20"/>
        </w:rPr>
        <w:t xml:space="preserve">from the date of this Agreement </w:t>
      </w:r>
      <w:r w:rsidR="00E82D22" w:rsidRPr="00E10ACE">
        <w:rPr>
          <w:rFonts w:ascii="Arial" w:hAnsi="Arial" w:cs="Arial"/>
          <w:sz w:val="20"/>
        </w:rPr>
        <w:t>to</w:t>
      </w:r>
      <w:r w:rsidRPr="00E10ACE">
        <w:rPr>
          <w:rFonts w:ascii="Arial" w:hAnsi="Arial" w:cs="Arial"/>
          <w:sz w:val="20"/>
        </w:rPr>
        <w:t xml:space="preserve"> the Service Date</w:t>
      </w:r>
      <w:r w:rsidR="00CA6FA2" w:rsidRPr="00E10ACE">
        <w:rPr>
          <w:rFonts w:ascii="Arial" w:hAnsi="Arial" w:cs="Arial"/>
          <w:sz w:val="20"/>
        </w:rPr>
        <w:t>.</w:t>
      </w:r>
      <w:r w:rsidRPr="00E10ACE">
        <w:rPr>
          <w:rFonts w:ascii="Arial" w:hAnsi="Arial" w:cs="Arial"/>
          <w:sz w:val="20"/>
        </w:rPr>
        <w:t>]</w:t>
      </w:r>
    </w:p>
    <w:p w14:paraId="585043E4" w14:textId="77777777" w:rsidR="004813DB" w:rsidRPr="00E10ACE" w:rsidRDefault="004813DB" w:rsidP="00E10ACE">
      <w:pPr>
        <w:pStyle w:val="BodyText"/>
        <w:spacing w:after="240" w:line="360" w:lineRule="auto"/>
        <w:ind w:left="360"/>
        <w:rPr>
          <w:rFonts w:ascii="Arial" w:hAnsi="Arial" w:cs="Arial"/>
          <w:sz w:val="20"/>
        </w:rPr>
      </w:pPr>
      <w:r w:rsidRPr="00E10ACE">
        <w:rPr>
          <w:rFonts w:ascii="Arial" w:hAnsi="Arial" w:cs="Arial"/>
          <w:sz w:val="20"/>
        </w:rPr>
        <w:t>OR</w:t>
      </w:r>
    </w:p>
    <w:p w14:paraId="0B9EFD2D" w14:textId="77777777" w:rsidR="00253CB0" w:rsidRPr="00E10ACE" w:rsidRDefault="007125D8" w:rsidP="00E10ACE">
      <w:pPr>
        <w:pStyle w:val="BodyText"/>
        <w:spacing w:after="240" w:line="360" w:lineRule="auto"/>
        <w:ind w:left="360"/>
        <w:rPr>
          <w:rFonts w:ascii="Arial" w:hAnsi="Arial" w:cs="Arial"/>
          <w:sz w:val="20"/>
        </w:rPr>
      </w:pPr>
      <w:r w:rsidRPr="00E10ACE">
        <w:rPr>
          <w:rFonts w:ascii="Arial" w:hAnsi="Arial" w:cs="Arial"/>
          <w:sz w:val="20"/>
        </w:rPr>
        <w:t xml:space="preserve">[equal to the balance in the Deferred Compensation Account </w:t>
      </w:r>
      <w:r w:rsidR="005164C5" w:rsidRPr="00E10ACE">
        <w:rPr>
          <w:rFonts w:ascii="Arial" w:hAnsi="Arial" w:cs="Arial"/>
          <w:sz w:val="20"/>
        </w:rPr>
        <w:t xml:space="preserve">as of the determination of disability date </w:t>
      </w:r>
      <w:r w:rsidRPr="00E10ACE">
        <w:rPr>
          <w:rFonts w:ascii="Arial" w:hAnsi="Arial" w:cs="Arial"/>
          <w:sz w:val="20"/>
        </w:rPr>
        <w:t>determined in the manner described in Paragraph 5</w:t>
      </w:r>
      <w:r w:rsidR="00C75540" w:rsidRPr="00E10ACE">
        <w:rPr>
          <w:rFonts w:ascii="Arial" w:hAnsi="Arial" w:cs="Arial"/>
          <w:sz w:val="20"/>
        </w:rPr>
        <w:t>.</w:t>
      </w:r>
      <w:r w:rsidRPr="00E10ACE">
        <w:rPr>
          <w:rFonts w:ascii="Arial" w:hAnsi="Arial" w:cs="Arial"/>
          <w:sz w:val="20"/>
        </w:rPr>
        <w:t xml:space="preserve">] </w:t>
      </w:r>
    </w:p>
    <w:p w14:paraId="1783639F" w14:textId="333300DA" w:rsidR="005164C5" w:rsidRPr="00E10ACE" w:rsidRDefault="00E10ACE" w:rsidP="00E10ACE">
      <w:pPr>
        <w:pStyle w:val="BodyText"/>
        <w:spacing w:after="240" w:line="360" w:lineRule="auto"/>
        <w:ind w:left="360"/>
        <w:rPr>
          <w:rFonts w:ascii="Arial" w:hAnsi="Arial" w:cs="Arial"/>
          <w:sz w:val="20"/>
        </w:rPr>
      </w:pPr>
      <w:r w:rsidRPr="00E10ACE">
        <w:rPr>
          <w:rFonts w:ascii="Arial" w:hAnsi="Arial" w:cs="Arial"/>
          <w:i/>
          <w:iCs/>
          <w:sz w:val="20"/>
        </w:rPr>
        <w:t>[</w:t>
      </w:r>
      <w:r w:rsidR="005164C5" w:rsidRPr="00E10ACE">
        <w:rPr>
          <w:rFonts w:ascii="Arial" w:hAnsi="Arial" w:cs="Arial"/>
          <w:b/>
          <w:bCs/>
          <w:i/>
          <w:iCs/>
          <w:sz w:val="20"/>
        </w:rPr>
        <w:t>Note to Counsel:</w:t>
      </w:r>
      <w:r w:rsidR="005164C5" w:rsidRPr="00E10ACE">
        <w:rPr>
          <w:rFonts w:ascii="Arial" w:hAnsi="Arial" w:cs="Arial"/>
          <w:i/>
          <w:iCs/>
          <w:sz w:val="20"/>
        </w:rPr>
        <w:t xml:space="preserve"> If the employer choses a benefit based on a specified future lump</w:t>
      </w:r>
      <w:r w:rsidR="00985B8C">
        <w:rPr>
          <w:rFonts w:ascii="Arial" w:hAnsi="Arial" w:cs="Arial"/>
          <w:i/>
          <w:iCs/>
          <w:sz w:val="20"/>
        </w:rPr>
        <w:t>-</w:t>
      </w:r>
      <w:r w:rsidR="005164C5" w:rsidRPr="00E10ACE">
        <w:rPr>
          <w:rFonts w:ascii="Arial" w:hAnsi="Arial" w:cs="Arial"/>
          <w:i/>
          <w:iCs/>
          <w:sz w:val="20"/>
        </w:rPr>
        <w:t>sum bonus (Alternate One of Paragraph 5), the first parenthetical above should be used. If the employer choses a benefit based on a Deferred Compensation Account value (Alternate Two of Paragraph 5), the second parenthetical above should be used.</w:t>
      </w:r>
      <w:r>
        <w:rPr>
          <w:rFonts w:ascii="Arial" w:hAnsi="Arial" w:cs="Arial"/>
          <w:i/>
          <w:iCs/>
          <w:sz w:val="20"/>
        </w:rPr>
        <w:t>]</w:t>
      </w:r>
    </w:p>
    <w:p w14:paraId="3193F045" w14:textId="46B47FB7" w:rsidR="008902FA" w:rsidRPr="00E10ACE" w:rsidRDefault="008902FA" w:rsidP="00E10ACE">
      <w:pPr>
        <w:pStyle w:val="BodyText"/>
        <w:spacing w:after="240" w:line="360" w:lineRule="auto"/>
        <w:ind w:left="360"/>
        <w:rPr>
          <w:rFonts w:ascii="Arial" w:hAnsi="Arial" w:cs="Arial"/>
          <w:sz w:val="20"/>
        </w:rPr>
      </w:pPr>
      <w:r w:rsidRPr="00E10ACE">
        <w:rPr>
          <w:rFonts w:ascii="Arial" w:hAnsi="Arial" w:cs="Arial"/>
          <w:sz w:val="20"/>
        </w:rPr>
        <w:t>The Executive shall have no right at any time to elect an alternate payment date or to otherwise defer receipt of the lump</w:t>
      </w:r>
      <w:r w:rsidR="00985B8C">
        <w:rPr>
          <w:rFonts w:ascii="Arial" w:hAnsi="Arial" w:cs="Arial"/>
          <w:sz w:val="20"/>
        </w:rPr>
        <w:t>-</w:t>
      </w:r>
      <w:r w:rsidRPr="00E10ACE">
        <w:rPr>
          <w:rFonts w:ascii="Arial" w:hAnsi="Arial" w:cs="Arial"/>
          <w:sz w:val="20"/>
        </w:rPr>
        <w:t xml:space="preserve">sum payment.   </w:t>
      </w:r>
    </w:p>
    <w:p w14:paraId="0B8449BF" w14:textId="77777777" w:rsidR="00E10ACE" w:rsidRDefault="0090070B" w:rsidP="00E10ACE">
      <w:pPr>
        <w:pStyle w:val="BodyText"/>
        <w:spacing w:after="240" w:line="360" w:lineRule="auto"/>
        <w:ind w:left="360"/>
        <w:rPr>
          <w:rFonts w:ascii="Arial" w:hAnsi="Arial"/>
          <w:sz w:val="20"/>
        </w:rPr>
        <w:sectPr w:rsidR="00E10ACE" w:rsidSect="00DF0C76">
          <w:pgSz w:w="12240" w:h="15840" w:code="1"/>
          <w:pgMar w:top="990" w:right="1800" w:bottom="1170" w:left="1800" w:header="720" w:footer="0" w:gutter="0"/>
          <w:cols w:space="720"/>
          <w:titlePg/>
        </w:sectPr>
      </w:pPr>
      <w:r w:rsidRPr="00E10ACE">
        <w:rPr>
          <w:rFonts w:ascii="Arial" w:hAnsi="Arial" w:cs="Arial"/>
          <w:sz w:val="20"/>
        </w:rPr>
        <w:t>Disability, for purposes of this Agreement, shall</w:t>
      </w:r>
      <w:r w:rsidR="00044169" w:rsidRPr="00E10ACE">
        <w:rPr>
          <w:rFonts w:ascii="Arial" w:hAnsi="Arial" w:cs="Arial"/>
          <w:sz w:val="20"/>
        </w:rPr>
        <w:t xml:space="preserve"> </w:t>
      </w:r>
      <w:r w:rsidR="00C11FC8" w:rsidRPr="00E10ACE">
        <w:rPr>
          <w:rFonts w:ascii="Arial" w:hAnsi="Arial" w:cs="Arial"/>
          <w:sz w:val="20"/>
        </w:rPr>
        <w:t xml:space="preserve">mean </w:t>
      </w:r>
      <w:r w:rsidR="00A50377" w:rsidRPr="00E10ACE">
        <w:rPr>
          <w:rFonts w:ascii="Arial" w:hAnsi="Arial" w:cs="Arial"/>
          <w:sz w:val="20"/>
        </w:rPr>
        <w:t xml:space="preserve">the Executive </w:t>
      </w:r>
      <w:r w:rsidR="00366C61" w:rsidRPr="00E10ACE">
        <w:rPr>
          <w:rFonts w:ascii="Arial" w:hAnsi="Arial" w:cs="Arial"/>
          <w:sz w:val="20"/>
        </w:rPr>
        <w:t xml:space="preserve">has qualified for long-term disability benefits </w:t>
      </w:r>
      <w:r w:rsidR="00A50377" w:rsidRPr="00E10ACE">
        <w:rPr>
          <w:rFonts w:ascii="Arial" w:hAnsi="Arial" w:cs="Arial"/>
          <w:sz w:val="20"/>
        </w:rPr>
        <w:t xml:space="preserve">under any insured long-term disability plan </w:t>
      </w:r>
      <w:r w:rsidR="00366C61" w:rsidRPr="00E10ACE">
        <w:rPr>
          <w:rFonts w:ascii="Arial" w:hAnsi="Arial" w:cs="Arial"/>
          <w:sz w:val="20"/>
        </w:rPr>
        <w:t xml:space="preserve">sponsored </w:t>
      </w:r>
      <w:r w:rsidR="00A50377" w:rsidRPr="00E10ACE">
        <w:rPr>
          <w:rFonts w:ascii="Arial" w:hAnsi="Arial" w:cs="Arial"/>
          <w:sz w:val="20"/>
        </w:rPr>
        <w:t xml:space="preserve">by the </w:t>
      </w:r>
      <w:r w:rsidR="00855587" w:rsidRPr="00E10ACE">
        <w:rPr>
          <w:rFonts w:ascii="Arial" w:hAnsi="Arial" w:cs="Arial"/>
          <w:sz w:val="20"/>
        </w:rPr>
        <w:t>Company</w:t>
      </w:r>
      <w:r w:rsidR="00A50377" w:rsidRPr="00E10ACE">
        <w:rPr>
          <w:rFonts w:ascii="Arial" w:hAnsi="Arial" w:cs="Arial"/>
          <w:sz w:val="20"/>
        </w:rPr>
        <w:t xml:space="preserve">. </w:t>
      </w:r>
      <w:r w:rsidR="009E163F" w:rsidRPr="00E10ACE">
        <w:rPr>
          <w:rFonts w:ascii="Arial" w:hAnsi="Arial" w:cs="Arial"/>
          <w:sz w:val="20"/>
        </w:rPr>
        <w:t>If the Executive is not participating in a Company long-term disability plan, disability shall mean that the Executive has qualified for Social Security Disability Income</w:t>
      </w:r>
      <w:r w:rsidR="009E163F" w:rsidRPr="00E10ACE">
        <w:rPr>
          <w:rFonts w:ascii="Arial" w:hAnsi="Arial"/>
          <w:sz w:val="20"/>
        </w:rPr>
        <w:t xml:space="preserve"> benefits.</w:t>
      </w:r>
    </w:p>
    <w:p w14:paraId="4200FC7C" w14:textId="25B19651" w:rsidR="000309C9" w:rsidRPr="00E10ACE" w:rsidRDefault="000309C9" w:rsidP="00E10ACE">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cs="Arial"/>
        </w:rPr>
      </w:pPr>
      <w:r w:rsidRPr="00E10ACE">
        <w:rPr>
          <w:rFonts w:ascii="Arial" w:hAnsi="Arial" w:cs="Arial"/>
          <w:b/>
        </w:rPr>
        <w:lastRenderedPageBreak/>
        <w:t xml:space="preserve">3. </w:t>
      </w:r>
      <w:r w:rsidRPr="00E10ACE">
        <w:rPr>
          <w:rFonts w:ascii="Arial" w:hAnsi="Arial" w:cs="Arial"/>
          <w:b/>
        </w:rPr>
        <w:tab/>
        <w:t>B</w:t>
      </w:r>
      <w:r w:rsidR="00985B8C">
        <w:rPr>
          <w:rFonts w:ascii="Arial" w:hAnsi="Arial" w:cs="Arial"/>
          <w:b/>
        </w:rPr>
        <w:t xml:space="preserve">onus upon termination without proper cause. </w:t>
      </w:r>
      <w:r w:rsidRPr="00E10ACE">
        <w:rPr>
          <w:rFonts w:ascii="Arial" w:hAnsi="Arial"/>
        </w:rPr>
        <w:t xml:space="preserve">If the Executive is terminated by the </w:t>
      </w:r>
      <w:r w:rsidR="00855587" w:rsidRPr="00E10ACE">
        <w:rPr>
          <w:rFonts w:ascii="Arial" w:hAnsi="Arial"/>
        </w:rPr>
        <w:t>Company</w:t>
      </w:r>
      <w:r w:rsidRPr="00E10ACE">
        <w:rPr>
          <w:rFonts w:ascii="Arial" w:hAnsi="Arial"/>
        </w:rPr>
        <w:t xml:space="preserve"> without proper cause prior to the Service Date, the </w:t>
      </w:r>
      <w:r w:rsidR="00855587" w:rsidRPr="00E10ACE">
        <w:rPr>
          <w:rFonts w:ascii="Arial" w:hAnsi="Arial"/>
        </w:rPr>
        <w:t>Company</w:t>
      </w:r>
      <w:r w:rsidRPr="00E10ACE">
        <w:rPr>
          <w:rFonts w:ascii="Arial" w:hAnsi="Arial"/>
        </w:rPr>
        <w:t xml:space="preserve"> shall pay </w:t>
      </w:r>
      <w:r w:rsidRPr="00E10ACE">
        <w:rPr>
          <w:rFonts w:ascii="Arial" w:hAnsi="Arial" w:cs="Arial"/>
        </w:rPr>
        <w:t xml:space="preserve">to the </w:t>
      </w:r>
      <w:r w:rsidRPr="00E10ACE">
        <w:rPr>
          <w:rFonts w:ascii="Arial" w:hAnsi="Arial"/>
        </w:rPr>
        <w:t>Executive</w:t>
      </w:r>
      <w:r w:rsidRPr="00E10ACE">
        <w:rPr>
          <w:rFonts w:ascii="Arial" w:hAnsi="Arial" w:cs="Arial"/>
        </w:rPr>
        <w:t xml:space="preserve">, within </w:t>
      </w:r>
      <w:r w:rsidR="00985B8C">
        <w:rPr>
          <w:rFonts w:ascii="Arial" w:hAnsi="Arial" w:cs="Arial"/>
        </w:rPr>
        <w:t xml:space="preserve">31 </w:t>
      </w:r>
      <w:r w:rsidRPr="00E10ACE">
        <w:rPr>
          <w:rFonts w:ascii="Arial" w:hAnsi="Arial" w:cs="Arial"/>
        </w:rPr>
        <w:t xml:space="preserve">days of the termination date, </w:t>
      </w:r>
      <w:r w:rsidRPr="00E10ACE">
        <w:rPr>
          <w:rFonts w:ascii="Arial" w:hAnsi="Arial"/>
        </w:rPr>
        <w:t>a lump</w:t>
      </w:r>
      <w:r w:rsidR="00985B8C">
        <w:rPr>
          <w:rFonts w:ascii="Arial" w:hAnsi="Arial"/>
        </w:rPr>
        <w:t>-</w:t>
      </w:r>
      <w:r w:rsidRPr="00E10ACE">
        <w:rPr>
          <w:rFonts w:ascii="Arial" w:hAnsi="Arial"/>
        </w:rPr>
        <w:t>sum bonus</w:t>
      </w:r>
      <w:r w:rsidR="00D3462D" w:rsidRPr="00E10ACE">
        <w:rPr>
          <w:rFonts w:ascii="Arial" w:hAnsi="Arial"/>
        </w:rPr>
        <w:t xml:space="preserve"> </w:t>
      </w:r>
      <w:r w:rsidR="00D3462D" w:rsidRPr="00E10ACE">
        <w:rPr>
          <w:rFonts w:ascii="Arial" w:hAnsi="Arial" w:cs="Arial"/>
        </w:rPr>
        <w:t>….</w:t>
      </w:r>
    </w:p>
    <w:p w14:paraId="2F49F8F3" w14:textId="54BD750C" w:rsidR="00E12B0C" w:rsidRPr="00E10ACE" w:rsidRDefault="000309C9" w:rsidP="00E10ACE">
      <w:pPr>
        <w:pStyle w:val="BodyText"/>
        <w:spacing w:after="240" w:line="360" w:lineRule="auto"/>
        <w:ind w:left="360"/>
        <w:rPr>
          <w:rFonts w:ascii="Arial" w:hAnsi="Arial" w:cs="Arial"/>
          <w:sz w:val="20"/>
        </w:rPr>
      </w:pPr>
      <w:r w:rsidRPr="00E10ACE">
        <w:rPr>
          <w:rFonts w:ascii="Arial" w:hAnsi="Arial" w:cs="Arial"/>
          <w:sz w:val="20"/>
        </w:rPr>
        <w:t>[</w:t>
      </w:r>
      <w:r w:rsidRPr="00E10ACE">
        <w:rPr>
          <w:rFonts w:ascii="Arial" w:hAnsi="Arial"/>
          <w:sz w:val="20"/>
        </w:rPr>
        <w:t xml:space="preserve">equal to a prorated </w:t>
      </w:r>
      <w:r w:rsidR="00757A92" w:rsidRPr="00E10ACE">
        <w:rPr>
          <w:rFonts w:ascii="Arial" w:hAnsi="Arial" w:cs="Arial"/>
          <w:sz w:val="20"/>
        </w:rPr>
        <w:t xml:space="preserve">percentage </w:t>
      </w:r>
      <w:r w:rsidR="00B54D2E" w:rsidRPr="00E10ACE">
        <w:rPr>
          <w:rFonts w:ascii="Arial" w:hAnsi="Arial" w:cs="Arial"/>
          <w:sz w:val="20"/>
        </w:rPr>
        <w:t>share</w:t>
      </w:r>
      <w:r w:rsidRPr="00E10ACE">
        <w:rPr>
          <w:rFonts w:ascii="Arial" w:hAnsi="Arial"/>
          <w:sz w:val="20"/>
        </w:rPr>
        <w:t xml:space="preserve"> of the lump</w:t>
      </w:r>
      <w:r w:rsidR="00985B8C">
        <w:rPr>
          <w:rFonts w:ascii="Arial" w:hAnsi="Arial"/>
          <w:sz w:val="20"/>
        </w:rPr>
        <w:t>-</w:t>
      </w:r>
      <w:r w:rsidRPr="00E10ACE">
        <w:rPr>
          <w:rFonts w:ascii="Arial" w:hAnsi="Arial"/>
          <w:sz w:val="20"/>
        </w:rPr>
        <w:t xml:space="preserve">sum </w:t>
      </w:r>
      <w:r w:rsidRPr="00E10ACE">
        <w:rPr>
          <w:rFonts w:ascii="Arial" w:hAnsi="Arial" w:cs="Arial"/>
          <w:sz w:val="20"/>
        </w:rPr>
        <w:t xml:space="preserve">bonus </w:t>
      </w:r>
      <w:r w:rsidR="00B54D2E" w:rsidRPr="00E10ACE">
        <w:rPr>
          <w:rFonts w:ascii="Arial" w:hAnsi="Arial" w:cs="Arial"/>
          <w:sz w:val="20"/>
        </w:rPr>
        <w:t xml:space="preserve">promised </w:t>
      </w:r>
      <w:r w:rsidR="00D00622" w:rsidRPr="00E10ACE">
        <w:rPr>
          <w:rFonts w:ascii="Arial" w:hAnsi="Arial" w:cs="Arial"/>
          <w:sz w:val="20"/>
        </w:rPr>
        <w:t>to the Executive</w:t>
      </w:r>
      <w:r w:rsidRPr="00E10ACE">
        <w:rPr>
          <w:rFonts w:ascii="Arial" w:hAnsi="Arial"/>
          <w:sz w:val="20"/>
        </w:rPr>
        <w:t xml:space="preserve"> in </w:t>
      </w:r>
      <w:r w:rsidRPr="00E10ACE">
        <w:rPr>
          <w:rFonts w:ascii="Arial" w:hAnsi="Arial" w:cs="Arial"/>
          <w:sz w:val="20"/>
        </w:rPr>
        <w:t xml:space="preserve">Paragraph 5 </w:t>
      </w:r>
      <w:r w:rsidR="00B54D2E" w:rsidRPr="00E10ACE">
        <w:rPr>
          <w:rFonts w:ascii="Arial" w:hAnsi="Arial" w:cs="Arial"/>
          <w:sz w:val="20"/>
        </w:rPr>
        <w:t xml:space="preserve">upon the </w:t>
      </w:r>
      <w:r w:rsidR="00D00622" w:rsidRPr="00E10ACE">
        <w:rPr>
          <w:rFonts w:ascii="Arial" w:hAnsi="Arial" w:cs="Arial"/>
          <w:sz w:val="20"/>
        </w:rPr>
        <w:t>Executive</w:t>
      </w:r>
      <w:r w:rsidR="00757A92" w:rsidRPr="00E10ACE">
        <w:rPr>
          <w:rFonts w:ascii="Arial" w:hAnsi="Arial" w:cs="Arial"/>
          <w:sz w:val="20"/>
        </w:rPr>
        <w:t xml:space="preserve"> </w:t>
      </w:r>
      <w:r w:rsidR="00B54D2E" w:rsidRPr="00E10ACE">
        <w:rPr>
          <w:rFonts w:ascii="Arial" w:hAnsi="Arial" w:cs="Arial"/>
          <w:sz w:val="20"/>
        </w:rPr>
        <w:t>reaching the Service Date</w:t>
      </w:r>
      <w:r w:rsidR="00D00622" w:rsidRPr="00E10ACE">
        <w:rPr>
          <w:rFonts w:ascii="Arial" w:hAnsi="Arial" w:cs="Arial"/>
          <w:sz w:val="20"/>
        </w:rPr>
        <w:t xml:space="preserve"> stated in Paragraph</w:t>
      </w:r>
      <w:r w:rsidR="00D00622" w:rsidRPr="00E10ACE">
        <w:rPr>
          <w:rFonts w:ascii="Arial" w:hAnsi="Arial"/>
          <w:sz w:val="20"/>
        </w:rPr>
        <w:t xml:space="preserve"> 1</w:t>
      </w:r>
      <w:r w:rsidR="00B54D2E" w:rsidRPr="00E10ACE">
        <w:rPr>
          <w:rFonts w:ascii="Arial" w:hAnsi="Arial" w:cs="Arial"/>
          <w:sz w:val="20"/>
        </w:rPr>
        <w:t xml:space="preserve">. </w:t>
      </w:r>
      <w:r w:rsidRPr="00E10ACE">
        <w:rPr>
          <w:rFonts w:ascii="Arial" w:hAnsi="Arial"/>
          <w:sz w:val="20"/>
        </w:rPr>
        <w:t xml:space="preserve">The </w:t>
      </w:r>
      <w:r w:rsidRPr="00E10ACE">
        <w:rPr>
          <w:rFonts w:ascii="Arial" w:hAnsi="Arial" w:cs="Arial"/>
          <w:sz w:val="20"/>
        </w:rPr>
        <w:t>pro rata</w:t>
      </w:r>
      <w:r w:rsidRPr="00E10ACE">
        <w:rPr>
          <w:rFonts w:ascii="Arial" w:hAnsi="Arial"/>
          <w:sz w:val="20"/>
        </w:rPr>
        <w:t xml:space="preserve"> percentage shall be calculated by dividing the number of </w:t>
      </w:r>
      <w:r w:rsidRPr="00E10ACE">
        <w:rPr>
          <w:rFonts w:ascii="Arial" w:hAnsi="Arial" w:cs="Arial"/>
          <w:sz w:val="20"/>
        </w:rPr>
        <w:t>completed</w:t>
      </w:r>
      <w:r w:rsidRPr="00E10ACE">
        <w:rPr>
          <w:rFonts w:ascii="Arial" w:hAnsi="Arial"/>
          <w:sz w:val="20"/>
        </w:rPr>
        <w:t xml:space="preserve"> years of work performed from the date of this Agreement</w:t>
      </w:r>
      <w:r w:rsidR="003341FA" w:rsidRPr="00E10ACE">
        <w:rPr>
          <w:rFonts w:ascii="Arial" w:hAnsi="Arial" w:cs="Arial"/>
          <w:sz w:val="20"/>
        </w:rPr>
        <w:t xml:space="preserve"> to the termination of employment date</w:t>
      </w:r>
      <w:r w:rsidR="00855283" w:rsidRPr="00E10ACE">
        <w:rPr>
          <w:rFonts w:ascii="Arial" w:hAnsi="Arial"/>
          <w:sz w:val="20"/>
        </w:rPr>
        <w:t>,</w:t>
      </w:r>
      <w:r w:rsidR="00757A92" w:rsidRPr="00E10ACE">
        <w:rPr>
          <w:rFonts w:ascii="Arial" w:hAnsi="Arial"/>
          <w:sz w:val="20"/>
        </w:rPr>
        <w:t xml:space="preserve"> </w:t>
      </w:r>
      <w:r w:rsidRPr="00E10ACE">
        <w:rPr>
          <w:rFonts w:ascii="Arial" w:hAnsi="Arial"/>
          <w:sz w:val="20"/>
        </w:rPr>
        <w:t xml:space="preserve">by the number of </w:t>
      </w:r>
      <w:r w:rsidR="00CA6FA2" w:rsidRPr="00E10ACE">
        <w:rPr>
          <w:rFonts w:ascii="Arial" w:hAnsi="Arial" w:cs="Arial"/>
          <w:sz w:val="20"/>
        </w:rPr>
        <w:t xml:space="preserve">complete </w:t>
      </w:r>
      <w:r w:rsidRPr="00E10ACE">
        <w:rPr>
          <w:rFonts w:ascii="Arial" w:hAnsi="Arial"/>
          <w:sz w:val="20"/>
        </w:rPr>
        <w:t xml:space="preserve">years </w:t>
      </w:r>
      <w:r w:rsidR="00D00622" w:rsidRPr="00E10ACE">
        <w:rPr>
          <w:rFonts w:ascii="Arial" w:hAnsi="Arial" w:cs="Arial"/>
          <w:sz w:val="20"/>
        </w:rPr>
        <w:t xml:space="preserve">from the date </w:t>
      </w:r>
      <w:r w:rsidR="00D00622" w:rsidRPr="00E10ACE">
        <w:rPr>
          <w:rFonts w:ascii="Arial" w:hAnsi="Arial"/>
          <w:sz w:val="20"/>
        </w:rPr>
        <w:t xml:space="preserve">of </w:t>
      </w:r>
      <w:r w:rsidR="00D00622" w:rsidRPr="00E10ACE">
        <w:rPr>
          <w:rFonts w:ascii="Arial" w:hAnsi="Arial" w:cs="Arial"/>
          <w:sz w:val="20"/>
        </w:rPr>
        <w:t xml:space="preserve">this Agreement </w:t>
      </w:r>
      <w:r w:rsidR="00E82D22" w:rsidRPr="00E10ACE">
        <w:rPr>
          <w:rFonts w:ascii="Arial" w:hAnsi="Arial" w:cs="Arial"/>
          <w:sz w:val="20"/>
        </w:rPr>
        <w:t>to</w:t>
      </w:r>
      <w:r w:rsidRPr="00E10ACE">
        <w:rPr>
          <w:rFonts w:ascii="Arial" w:hAnsi="Arial"/>
          <w:sz w:val="20"/>
        </w:rPr>
        <w:t xml:space="preserve"> the Service Date</w:t>
      </w:r>
      <w:r w:rsidR="00D00622" w:rsidRPr="00E10ACE">
        <w:rPr>
          <w:rFonts w:ascii="Arial" w:hAnsi="Arial" w:cs="Arial"/>
          <w:sz w:val="20"/>
        </w:rPr>
        <w:t>.</w:t>
      </w:r>
    </w:p>
    <w:p w14:paraId="3EC7190E" w14:textId="7B77FF9B" w:rsidR="000309C9" w:rsidRPr="00E10ACE" w:rsidRDefault="00E12B0C" w:rsidP="00E10ACE">
      <w:pPr>
        <w:pStyle w:val="BodyText"/>
        <w:spacing w:after="240" w:line="360" w:lineRule="auto"/>
        <w:ind w:left="360"/>
        <w:rPr>
          <w:rFonts w:ascii="Arial" w:hAnsi="Arial"/>
          <w:sz w:val="20"/>
        </w:rPr>
      </w:pPr>
      <w:r w:rsidRPr="00E10ACE">
        <w:rPr>
          <w:rFonts w:ascii="Arial" w:hAnsi="Arial"/>
          <w:sz w:val="20"/>
        </w:rPr>
        <w:t>OR</w:t>
      </w:r>
      <w:r w:rsidR="000309C9" w:rsidRPr="00E10ACE">
        <w:rPr>
          <w:rFonts w:ascii="Arial" w:hAnsi="Arial"/>
          <w:sz w:val="20"/>
        </w:rPr>
        <w:t xml:space="preserve"> </w:t>
      </w:r>
    </w:p>
    <w:p w14:paraId="133B6456" w14:textId="1E5A7F34" w:rsidR="000309C9" w:rsidRPr="00E10ACE" w:rsidRDefault="000309C9" w:rsidP="00E10ACE">
      <w:pPr>
        <w:pStyle w:val="BodyText"/>
        <w:spacing w:after="240" w:line="360" w:lineRule="auto"/>
        <w:ind w:left="360"/>
        <w:rPr>
          <w:rFonts w:ascii="Arial" w:hAnsi="Arial"/>
          <w:sz w:val="20"/>
        </w:rPr>
      </w:pPr>
      <w:r w:rsidRPr="00E10ACE">
        <w:rPr>
          <w:rFonts w:ascii="Arial" w:hAnsi="Arial"/>
          <w:sz w:val="20"/>
        </w:rPr>
        <w:t xml:space="preserve">[equal to the balance in the Deferred Compensation Account </w:t>
      </w:r>
      <w:r w:rsidR="003341FA" w:rsidRPr="00E10ACE">
        <w:rPr>
          <w:rFonts w:ascii="Arial" w:hAnsi="Arial"/>
          <w:sz w:val="20"/>
        </w:rPr>
        <w:t xml:space="preserve">as of the termination of employment date </w:t>
      </w:r>
      <w:r w:rsidRPr="00E10ACE">
        <w:rPr>
          <w:rFonts w:ascii="Arial" w:hAnsi="Arial"/>
          <w:sz w:val="20"/>
        </w:rPr>
        <w:t>determined in the manner described in Paragraph 5</w:t>
      </w:r>
      <w:r w:rsidR="003341FA" w:rsidRPr="00E10ACE">
        <w:rPr>
          <w:rFonts w:ascii="Arial" w:hAnsi="Arial"/>
          <w:sz w:val="20"/>
        </w:rPr>
        <w:t>.</w:t>
      </w:r>
      <w:r w:rsidRPr="00E10ACE">
        <w:rPr>
          <w:rFonts w:ascii="Arial" w:hAnsi="Arial"/>
          <w:sz w:val="20"/>
        </w:rPr>
        <w:t>]</w:t>
      </w:r>
    </w:p>
    <w:p w14:paraId="513B4357" w14:textId="034038D0" w:rsidR="003341FA" w:rsidRPr="00E10ACE" w:rsidRDefault="00E10ACE" w:rsidP="00E10ACE">
      <w:pPr>
        <w:pStyle w:val="BodyText"/>
        <w:spacing w:after="240" w:line="360" w:lineRule="auto"/>
        <w:ind w:left="360"/>
        <w:rPr>
          <w:rFonts w:ascii="Arial" w:hAnsi="Arial" w:cs="Arial"/>
          <w:i/>
          <w:iCs/>
          <w:sz w:val="20"/>
        </w:rPr>
      </w:pPr>
      <w:r w:rsidRPr="00E10ACE">
        <w:rPr>
          <w:rFonts w:ascii="Arial" w:hAnsi="Arial" w:cs="Arial"/>
          <w:i/>
          <w:iCs/>
          <w:sz w:val="20"/>
        </w:rPr>
        <w:t>[</w:t>
      </w:r>
      <w:r w:rsidR="003341FA" w:rsidRPr="00E10ACE">
        <w:rPr>
          <w:rFonts w:ascii="Arial" w:hAnsi="Arial" w:cs="Arial"/>
          <w:b/>
          <w:bCs/>
          <w:i/>
          <w:iCs/>
          <w:sz w:val="20"/>
        </w:rPr>
        <w:t>Note to Counsel:</w:t>
      </w:r>
      <w:r w:rsidR="003341FA" w:rsidRPr="00E10ACE">
        <w:rPr>
          <w:rFonts w:ascii="Arial" w:hAnsi="Arial" w:cs="Arial"/>
          <w:i/>
          <w:iCs/>
          <w:sz w:val="20"/>
        </w:rPr>
        <w:t xml:space="preserve"> If the employer choses a benefit based on </w:t>
      </w:r>
      <w:r w:rsidR="003341FA" w:rsidRPr="00E10ACE">
        <w:rPr>
          <w:rFonts w:ascii="Arial" w:hAnsi="Arial"/>
          <w:i/>
          <w:sz w:val="20"/>
        </w:rPr>
        <w:t xml:space="preserve">a </w:t>
      </w:r>
      <w:r w:rsidR="003341FA" w:rsidRPr="00E10ACE">
        <w:rPr>
          <w:rFonts w:ascii="Arial" w:hAnsi="Arial" w:cs="Arial"/>
          <w:i/>
          <w:iCs/>
          <w:sz w:val="20"/>
        </w:rPr>
        <w:t>specified future</w:t>
      </w:r>
      <w:r w:rsidR="003341FA" w:rsidRPr="00E10ACE">
        <w:rPr>
          <w:rFonts w:ascii="Arial" w:hAnsi="Arial"/>
          <w:i/>
          <w:sz w:val="20"/>
        </w:rPr>
        <w:t xml:space="preserve"> lump</w:t>
      </w:r>
      <w:r w:rsidR="001D72F4">
        <w:rPr>
          <w:rFonts w:ascii="Arial" w:hAnsi="Arial"/>
          <w:i/>
          <w:sz w:val="20"/>
        </w:rPr>
        <w:t>-</w:t>
      </w:r>
      <w:r w:rsidR="003341FA" w:rsidRPr="00E10ACE">
        <w:rPr>
          <w:rFonts w:ascii="Arial" w:hAnsi="Arial"/>
          <w:i/>
          <w:sz w:val="20"/>
        </w:rPr>
        <w:t xml:space="preserve">sum bonus </w:t>
      </w:r>
      <w:r w:rsidR="003341FA" w:rsidRPr="00E10ACE">
        <w:rPr>
          <w:rFonts w:ascii="Arial" w:hAnsi="Arial" w:cs="Arial"/>
          <w:i/>
          <w:iCs/>
          <w:sz w:val="20"/>
        </w:rPr>
        <w:t>(</w:t>
      </w:r>
      <w:r w:rsidR="00B54D2E" w:rsidRPr="00E10ACE">
        <w:rPr>
          <w:rFonts w:ascii="Arial" w:hAnsi="Arial" w:cs="Arial"/>
          <w:i/>
          <w:iCs/>
          <w:sz w:val="20"/>
        </w:rPr>
        <w:t>Alternative</w:t>
      </w:r>
      <w:r w:rsidR="003341FA" w:rsidRPr="00E10ACE">
        <w:rPr>
          <w:rFonts w:ascii="Arial" w:hAnsi="Arial" w:cs="Arial"/>
          <w:i/>
          <w:iCs/>
          <w:sz w:val="20"/>
        </w:rPr>
        <w:t xml:space="preserve"> One of Paragraph 5),</w:t>
      </w:r>
      <w:r w:rsidR="003341FA" w:rsidRPr="00E10ACE">
        <w:rPr>
          <w:rFonts w:ascii="Arial" w:hAnsi="Arial"/>
          <w:i/>
          <w:sz w:val="20"/>
        </w:rPr>
        <w:t xml:space="preserve"> the first </w:t>
      </w:r>
      <w:r w:rsidR="003341FA" w:rsidRPr="00E10ACE">
        <w:rPr>
          <w:rFonts w:ascii="Arial" w:hAnsi="Arial" w:cs="Arial"/>
          <w:i/>
          <w:iCs/>
          <w:sz w:val="20"/>
        </w:rPr>
        <w:t>parenthetical above should be used. If the employer choses a benefit based on a Deferred Compensation Account value (</w:t>
      </w:r>
      <w:r w:rsidR="00B54D2E" w:rsidRPr="00E10ACE">
        <w:rPr>
          <w:rFonts w:ascii="Arial" w:hAnsi="Arial" w:cs="Arial"/>
          <w:i/>
          <w:iCs/>
          <w:sz w:val="20"/>
        </w:rPr>
        <w:t>Alternative Two</w:t>
      </w:r>
      <w:r w:rsidR="00B54D2E" w:rsidRPr="00E10ACE">
        <w:rPr>
          <w:rFonts w:ascii="Arial" w:hAnsi="Arial"/>
          <w:i/>
          <w:sz w:val="20"/>
        </w:rPr>
        <w:t xml:space="preserve"> </w:t>
      </w:r>
      <w:r w:rsidR="003341FA" w:rsidRPr="00E10ACE">
        <w:rPr>
          <w:rFonts w:ascii="Arial" w:hAnsi="Arial"/>
          <w:i/>
          <w:sz w:val="20"/>
        </w:rPr>
        <w:t xml:space="preserve">of </w:t>
      </w:r>
      <w:r w:rsidR="003341FA" w:rsidRPr="00E10ACE">
        <w:rPr>
          <w:rFonts w:ascii="Arial" w:hAnsi="Arial" w:cs="Arial"/>
          <w:i/>
          <w:iCs/>
          <w:sz w:val="20"/>
        </w:rPr>
        <w:t>Paragraph 5), the second parenthetical above should be used.</w:t>
      </w:r>
      <w:r>
        <w:rPr>
          <w:rFonts w:ascii="Arial" w:hAnsi="Arial" w:cs="Arial"/>
          <w:i/>
          <w:iCs/>
          <w:sz w:val="20"/>
        </w:rPr>
        <w:t>]</w:t>
      </w:r>
    </w:p>
    <w:p w14:paraId="6D2CCB48" w14:textId="51D022CF" w:rsidR="000309C9" w:rsidRPr="00E10ACE" w:rsidRDefault="000309C9" w:rsidP="00E10ACE">
      <w:pPr>
        <w:pStyle w:val="BodyText"/>
        <w:spacing w:after="240" w:line="360" w:lineRule="auto"/>
        <w:ind w:left="360"/>
        <w:rPr>
          <w:rFonts w:ascii="Arial" w:hAnsi="Arial"/>
          <w:sz w:val="20"/>
        </w:rPr>
      </w:pPr>
      <w:r w:rsidRPr="00E10ACE">
        <w:rPr>
          <w:rFonts w:ascii="Arial" w:hAnsi="Arial"/>
          <w:spacing w:val="-2"/>
          <w:sz w:val="20"/>
        </w:rPr>
        <w:t>The Executive shall have no right at any time to elect an alternate payment date or to otherwise defer receipt of the lump</w:t>
      </w:r>
      <w:r w:rsidR="001D72F4">
        <w:rPr>
          <w:rFonts w:ascii="Arial" w:hAnsi="Arial"/>
          <w:spacing w:val="-2"/>
          <w:sz w:val="20"/>
        </w:rPr>
        <w:t>-</w:t>
      </w:r>
      <w:r w:rsidRPr="00E10ACE">
        <w:rPr>
          <w:rFonts w:ascii="Arial" w:hAnsi="Arial"/>
          <w:spacing w:val="-2"/>
          <w:sz w:val="20"/>
        </w:rPr>
        <w:t>sum payment.</w:t>
      </w:r>
      <w:r w:rsidRPr="00E10ACE">
        <w:rPr>
          <w:rFonts w:ascii="Arial" w:hAnsi="Arial"/>
          <w:sz w:val="20"/>
        </w:rPr>
        <w:t xml:space="preserve">   </w:t>
      </w:r>
    </w:p>
    <w:p w14:paraId="37279E61" w14:textId="7287C941" w:rsidR="000309C9" w:rsidRPr="00E10ACE" w:rsidRDefault="000309C9" w:rsidP="00E10ACE">
      <w:pPr>
        <w:pStyle w:val="BodyText"/>
        <w:spacing w:after="240" w:line="360" w:lineRule="auto"/>
        <w:ind w:left="360"/>
        <w:rPr>
          <w:rFonts w:ascii="Arial" w:hAnsi="Arial"/>
          <w:sz w:val="20"/>
        </w:rPr>
      </w:pPr>
      <w:r w:rsidRPr="00E10ACE">
        <w:rPr>
          <w:rFonts w:ascii="Arial" w:hAnsi="Arial"/>
          <w:spacing w:val="-2"/>
          <w:sz w:val="20"/>
        </w:rPr>
        <w:t>Termination</w:t>
      </w:r>
      <w:r w:rsidRPr="00E10ACE">
        <w:rPr>
          <w:rFonts w:ascii="Arial" w:hAnsi="Arial"/>
          <w:sz w:val="20"/>
        </w:rPr>
        <w:t xml:space="preserve"> without proper cause </w:t>
      </w:r>
      <w:r w:rsidRPr="00E10ACE">
        <w:rPr>
          <w:rFonts w:ascii="Arial" w:hAnsi="Arial" w:cs="Arial"/>
          <w:sz w:val="20"/>
        </w:rPr>
        <w:t>includes</w:t>
      </w:r>
      <w:r w:rsidRPr="00E10ACE">
        <w:rPr>
          <w:rFonts w:ascii="Arial" w:hAnsi="Arial"/>
          <w:sz w:val="20"/>
        </w:rPr>
        <w:t xml:space="preserve"> loss of employment due to: </w:t>
      </w:r>
    </w:p>
    <w:p w14:paraId="05F3B154" w14:textId="63984CFF" w:rsidR="000309C9" w:rsidRPr="00E10ACE" w:rsidRDefault="00E10ACE" w:rsidP="00E10ACE">
      <w:pPr>
        <w:pStyle w:val="BodyText"/>
        <w:tabs>
          <w:tab w:val="left" w:pos="720"/>
        </w:tabs>
        <w:spacing w:after="240" w:line="360" w:lineRule="auto"/>
        <w:ind w:left="720" w:hanging="360"/>
        <w:rPr>
          <w:rFonts w:ascii="Arial" w:hAnsi="Arial"/>
          <w:sz w:val="20"/>
        </w:rPr>
      </w:pPr>
      <w:r w:rsidRPr="00E10ACE">
        <w:rPr>
          <w:rFonts w:ascii="Arial" w:hAnsi="Arial" w:cs="Arial"/>
          <w:b/>
          <w:bCs/>
          <w:sz w:val="20"/>
        </w:rPr>
        <w:t>A.</w:t>
      </w:r>
      <w:r>
        <w:rPr>
          <w:rFonts w:ascii="Arial" w:hAnsi="Arial" w:cs="Arial"/>
          <w:sz w:val="20"/>
        </w:rPr>
        <w:tab/>
      </w:r>
      <w:r>
        <w:rPr>
          <w:rFonts w:ascii="Arial" w:hAnsi="Arial"/>
          <w:sz w:val="20"/>
        </w:rPr>
        <w:t>R</w:t>
      </w:r>
      <w:r w:rsidR="000309C9" w:rsidRPr="00E10ACE">
        <w:rPr>
          <w:rFonts w:ascii="Arial" w:hAnsi="Arial"/>
          <w:sz w:val="20"/>
        </w:rPr>
        <w:t>eduction in the work force or elimination of position;</w:t>
      </w:r>
    </w:p>
    <w:p w14:paraId="70E69EEE" w14:textId="402AEC12" w:rsidR="000309C9" w:rsidRPr="00E10ACE" w:rsidRDefault="00E10ACE" w:rsidP="00E10ACE">
      <w:pPr>
        <w:pStyle w:val="BodyText"/>
        <w:tabs>
          <w:tab w:val="left" w:pos="720"/>
        </w:tabs>
        <w:spacing w:after="240" w:line="360" w:lineRule="auto"/>
        <w:ind w:left="720" w:hanging="360"/>
        <w:rPr>
          <w:rFonts w:ascii="Arial" w:hAnsi="Arial"/>
          <w:sz w:val="20"/>
        </w:rPr>
      </w:pPr>
      <w:r w:rsidRPr="00E10ACE">
        <w:rPr>
          <w:rFonts w:ascii="Arial" w:hAnsi="Arial"/>
          <w:b/>
          <w:bCs/>
          <w:sz w:val="20"/>
        </w:rPr>
        <w:t>B.</w:t>
      </w:r>
      <w:r>
        <w:rPr>
          <w:rFonts w:ascii="Arial" w:hAnsi="Arial"/>
          <w:sz w:val="20"/>
        </w:rPr>
        <w:tab/>
        <w:t>L</w:t>
      </w:r>
      <w:r w:rsidR="000309C9" w:rsidRPr="00E10ACE">
        <w:rPr>
          <w:rFonts w:ascii="Arial" w:hAnsi="Arial"/>
          <w:sz w:val="20"/>
        </w:rPr>
        <w:t>ayoff;</w:t>
      </w:r>
    </w:p>
    <w:p w14:paraId="5A6C123C" w14:textId="419AA332" w:rsidR="00ED700A" w:rsidRPr="00E10ACE" w:rsidRDefault="00E10ACE" w:rsidP="00E10ACE">
      <w:pPr>
        <w:pStyle w:val="BodyText"/>
        <w:tabs>
          <w:tab w:val="left" w:pos="720"/>
        </w:tabs>
        <w:spacing w:after="240" w:line="360" w:lineRule="auto"/>
        <w:ind w:left="720" w:hanging="360"/>
        <w:rPr>
          <w:rFonts w:ascii="Arial" w:hAnsi="Arial"/>
          <w:sz w:val="20"/>
        </w:rPr>
      </w:pPr>
      <w:r w:rsidRPr="00E10ACE">
        <w:rPr>
          <w:rFonts w:ascii="Arial" w:hAnsi="Arial"/>
          <w:b/>
          <w:bCs/>
          <w:sz w:val="20"/>
        </w:rPr>
        <w:t>C.</w:t>
      </w:r>
      <w:r>
        <w:rPr>
          <w:rFonts w:ascii="Arial" w:hAnsi="Arial"/>
          <w:sz w:val="20"/>
        </w:rPr>
        <w:tab/>
        <w:t>S</w:t>
      </w:r>
      <w:r w:rsidR="00ED700A" w:rsidRPr="00E10ACE">
        <w:rPr>
          <w:rFonts w:ascii="Arial" w:hAnsi="Arial"/>
          <w:sz w:val="20"/>
        </w:rPr>
        <w:t>ale of the Company, or sale of 50% or more of the company’s assets, or sale or discontinuation of a related business operation to which the Executive is assigned; or,</w:t>
      </w:r>
    </w:p>
    <w:p w14:paraId="7F0478B6" w14:textId="10B25FA7" w:rsidR="000309C9" w:rsidRPr="00E10ACE" w:rsidRDefault="00E10ACE" w:rsidP="00E10ACE">
      <w:pPr>
        <w:pStyle w:val="BodyText"/>
        <w:tabs>
          <w:tab w:val="left" w:pos="720"/>
        </w:tabs>
        <w:spacing w:after="240" w:line="360" w:lineRule="auto"/>
        <w:ind w:left="720" w:hanging="360"/>
        <w:rPr>
          <w:rFonts w:ascii="Arial" w:hAnsi="Arial" w:cs="Arial"/>
          <w:sz w:val="20"/>
        </w:rPr>
      </w:pPr>
      <w:r w:rsidRPr="00E10ACE">
        <w:rPr>
          <w:rFonts w:ascii="Arial" w:hAnsi="Arial"/>
          <w:b/>
          <w:bCs/>
          <w:sz w:val="20"/>
        </w:rPr>
        <w:t>D.</w:t>
      </w:r>
      <w:r>
        <w:rPr>
          <w:rFonts w:ascii="Arial" w:hAnsi="Arial"/>
          <w:sz w:val="20"/>
        </w:rPr>
        <w:tab/>
      </w:r>
      <w:r w:rsidR="00855587" w:rsidRPr="00E10ACE">
        <w:rPr>
          <w:rFonts w:ascii="Arial" w:hAnsi="Arial"/>
          <w:sz w:val="20"/>
        </w:rPr>
        <w:t>Company</w:t>
      </w:r>
      <w:r w:rsidR="000309C9" w:rsidRPr="00E10ACE">
        <w:rPr>
          <w:rFonts w:ascii="Arial" w:hAnsi="Arial"/>
          <w:sz w:val="20"/>
        </w:rPr>
        <w:t xml:space="preserve">’s decision to terminate Executive for any </w:t>
      </w:r>
      <w:r w:rsidR="008902FA" w:rsidRPr="00E10ACE">
        <w:rPr>
          <w:rFonts w:ascii="Arial" w:hAnsi="Arial" w:cs="Arial"/>
          <w:sz w:val="20"/>
        </w:rPr>
        <w:t xml:space="preserve">other </w:t>
      </w:r>
      <w:r w:rsidR="000309C9" w:rsidRPr="00E10ACE">
        <w:rPr>
          <w:rFonts w:ascii="Arial" w:hAnsi="Arial"/>
          <w:sz w:val="20"/>
        </w:rPr>
        <w:t xml:space="preserve">reason, except a termination for proper cause as </w:t>
      </w:r>
      <w:r w:rsidR="000309C9" w:rsidRPr="00E10ACE">
        <w:rPr>
          <w:rFonts w:ascii="Arial" w:hAnsi="Arial" w:cs="Arial"/>
          <w:sz w:val="20"/>
        </w:rPr>
        <w:t>provided in Paragraph</w:t>
      </w:r>
      <w:r w:rsidR="005C3DD2" w:rsidRPr="00E10ACE">
        <w:rPr>
          <w:rFonts w:ascii="Arial" w:hAnsi="Arial" w:cs="Arial"/>
          <w:sz w:val="20"/>
        </w:rPr>
        <w:t xml:space="preserve"> </w:t>
      </w:r>
      <w:r w:rsidR="005C3DD2" w:rsidRPr="00E10ACE">
        <w:rPr>
          <w:rFonts w:ascii="Arial" w:hAnsi="Arial"/>
          <w:sz w:val="20"/>
        </w:rPr>
        <w:t>4</w:t>
      </w:r>
      <w:r w:rsidR="005C3DD2" w:rsidRPr="00E10ACE">
        <w:rPr>
          <w:rFonts w:ascii="Arial" w:hAnsi="Arial" w:cs="Arial"/>
          <w:sz w:val="20"/>
        </w:rPr>
        <w:t xml:space="preserve"> below.</w:t>
      </w:r>
      <w:r w:rsidR="000309C9" w:rsidRPr="00E10ACE">
        <w:rPr>
          <w:rFonts w:ascii="Arial" w:hAnsi="Arial" w:cs="Arial"/>
          <w:sz w:val="20"/>
        </w:rPr>
        <w:t xml:space="preserve">   </w:t>
      </w:r>
    </w:p>
    <w:p w14:paraId="52B9B9FA" w14:textId="56E0A9DE" w:rsidR="00DC179E" w:rsidRPr="00E10ACE" w:rsidRDefault="000309C9" w:rsidP="00E10ACE">
      <w:pPr>
        <w:pStyle w:val="BodyText"/>
        <w:spacing w:after="240" w:line="360" w:lineRule="auto"/>
        <w:ind w:left="360" w:hanging="360"/>
        <w:rPr>
          <w:rFonts w:ascii="Arial" w:hAnsi="Arial"/>
          <w:sz w:val="20"/>
          <w:shd w:val="clear" w:color="auto" w:fill="FFFF00"/>
        </w:rPr>
      </w:pPr>
      <w:r w:rsidRPr="00E10ACE">
        <w:rPr>
          <w:rFonts w:ascii="Arial" w:hAnsi="Arial" w:cs="Arial"/>
          <w:b/>
          <w:sz w:val="20"/>
        </w:rPr>
        <w:t>4</w:t>
      </w:r>
      <w:r w:rsidR="007B1440" w:rsidRPr="00E10ACE">
        <w:rPr>
          <w:rFonts w:ascii="Arial" w:hAnsi="Arial" w:cs="Arial"/>
          <w:b/>
          <w:sz w:val="20"/>
        </w:rPr>
        <w:t>.</w:t>
      </w:r>
      <w:r w:rsidR="007B1440" w:rsidRPr="00E10ACE">
        <w:rPr>
          <w:rFonts w:ascii="Arial" w:hAnsi="Arial" w:cs="Arial"/>
          <w:b/>
          <w:sz w:val="20"/>
        </w:rPr>
        <w:tab/>
      </w:r>
      <w:r w:rsidR="00E10ACE">
        <w:rPr>
          <w:rFonts w:ascii="Arial" w:hAnsi="Arial" w:cs="Arial"/>
          <w:b/>
          <w:sz w:val="20"/>
        </w:rPr>
        <w:t>Forfeiture of right to bonus.</w:t>
      </w:r>
      <w:r w:rsidR="007B1440" w:rsidRPr="00E10ACE">
        <w:rPr>
          <w:rFonts w:ascii="Arial" w:hAnsi="Arial"/>
          <w:sz w:val="20"/>
        </w:rPr>
        <w:t xml:space="preserve"> If the </w:t>
      </w:r>
      <w:r w:rsidR="006618F3" w:rsidRPr="00E10ACE">
        <w:rPr>
          <w:rFonts w:ascii="Arial" w:hAnsi="Arial"/>
          <w:sz w:val="20"/>
        </w:rPr>
        <w:t>Executive</w:t>
      </w:r>
      <w:r w:rsidR="007B1440" w:rsidRPr="00E10ACE">
        <w:rPr>
          <w:rFonts w:ascii="Arial" w:hAnsi="Arial"/>
          <w:sz w:val="20"/>
        </w:rPr>
        <w:t xml:space="preserve"> </w:t>
      </w:r>
      <w:r w:rsidR="00563CEC" w:rsidRPr="00E10ACE">
        <w:rPr>
          <w:rFonts w:ascii="Arial" w:hAnsi="Arial"/>
          <w:sz w:val="20"/>
        </w:rPr>
        <w:t xml:space="preserve">voluntarily </w:t>
      </w:r>
      <w:r w:rsidR="007B1440" w:rsidRPr="00E10ACE">
        <w:rPr>
          <w:rFonts w:ascii="Arial" w:hAnsi="Arial"/>
          <w:sz w:val="20"/>
        </w:rPr>
        <w:t>terminates full</w:t>
      </w:r>
      <w:r w:rsidR="007B1440" w:rsidRPr="00E10ACE">
        <w:rPr>
          <w:rFonts w:ascii="Arial" w:hAnsi="Arial"/>
          <w:sz w:val="20"/>
        </w:rPr>
        <w:noBreakHyphen/>
        <w:t xml:space="preserve">time employment with the </w:t>
      </w:r>
      <w:r w:rsidR="00855587" w:rsidRPr="00E10ACE">
        <w:rPr>
          <w:rFonts w:ascii="Arial" w:hAnsi="Arial"/>
          <w:spacing w:val="-2"/>
          <w:sz w:val="20"/>
        </w:rPr>
        <w:t>Company</w:t>
      </w:r>
      <w:r w:rsidR="007B1440" w:rsidRPr="00E10ACE">
        <w:rPr>
          <w:rFonts w:ascii="Arial" w:hAnsi="Arial"/>
          <w:sz w:val="20"/>
        </w:rPr>
        <w:t xml:space="preserve">, </w:t>
      </w:r>
      <w:r w:rsidR="006F4282" w:rsidRPr="00E10ACE">
        <w:rPr>
          <w:rFonts w:ascii="Arial" w:hAnsi="Arial"/>
          <w:sz w:val="20"/>
        </w:rPr>
        <w:t xml:space="preserve">or if the Executive is terminated for proper cause by the </w:t>
      </w:r>
      <w:r w:rsidR="00855587" w:rsidRPr="00E10ACE">
        <w:rPr>
          <w:rFonts w:ascii="Arial" w:hAnsi="Arial"/>
          <w:sz w:val="20"/>
        </w:rPr>
        <w:t>Company</w:t>
      </w:r>
      <w:r w:rsidR="003E5D38" w:rsidRPr="00E10ACE">
        <w:rPr>
          <w:rFonts w:ascii="Arial" w:hAnsi="Arial"/>
          <w:sz w:val="20"/>
        </w:rPr>
        <w:t xml:space="preserve">, </w:t>
      </w:r>
      <w:r w:rsidR="007B1440" w:rsidRPr="00E10ACE">
        <w:rPr>
          <w:rFonts w:ascii="Arial" w:hAnsi="Arial"/>
          <w:sz w:val="20"/>
        </w:rPr>
        <w:t xml:space="preserve">prior to </w:t>
      </w:r>
      <w:r w:rsidR="0018330B" w:rsidRPr="00E10ACE">
        <w:rPr>
          <w:rFonts w:ascii="Arial" w:hAnsi="Arial"/>
          <w:sz w:val="20"/>
        </w:rPr>
        <w:t xml:space="preserve">the Service Date as stated in </w:t>
      </w:r>
      <w:r w:rsidR="00366C61" w:rsidRPr="00E10ACE">
        <w:rPr>
          <w:rFonts w:ascii="Arial" w:hAnsi="Arial" w:cs="Arial"/>
          <w:sz w:val="20"/>
        </w:rPr>
        <w:t>Paragraph</w:t>
      </w:r>
      <w:r w:rsidR="00366C61" w:rsidRPr="00E10ACE">
        <w:rPr>
          <w:rFonts w:ascii="Arial" w:hAnsi="Arial"/>
          <w:sz w:val="20"/>
        </w:rPr>
        <w:t xml:space="preserve"> </w:t>
      </w:r>
      <w:r w:rsidR="0018330B" w:rsidRPr="00E10ACE">
        <w:rPr>
          <w:rFonts w:ascii="Arial" w:hAnsi="Arial"/>
          <w:sz w:val="20"/>
        </w:rPr>
        <w:t>1,</w:t>
      </w:r>
      <w:r w:rsidR="0038599C" w:rsidRPr="00E10ACE">
        <w:rPr>
          <w:rFonts w:ascii="Arial" w:hAnsi="Arial"/>
          <w:sz w:val="20"/>
        </w:rPr>
        <w:t xml:space="preserve"> </w:t>
      </w:r>
      <w:r w:rsidR="007B1440" w:rsidRPr="00E10ACE">
        <w:rPr>
          <w:rFonts w:ascii="Arial" w:hAnsi="Arial"/>
          <w:sz w:val="20"/>
        </w:rPr>
        <w:t>he</w:t>
      </w:r>
      <w:r w:rsidR="0038599C" w:rsidRPr="00E10ACE">
        <w:rPr>
          <w:rFonts w:ascii="Arial" w:hAnsi="Arial"/>
          <w:sz w:val="20"/>
        </w:rPr>
        <w:t xml:space="preserve"> or she </w:t>
      </w:r>
      <w:r w:rsidR="007B1440" w:rsidRPr="00E10ACE">
        <w:rPr>
          <w:rFonts w:ascii="Arial" w:hAnsi="Arial"/>
          <w:sz w:val="20"/>
        </w:rPr>
        <w:t xml:space="preserve">shall </w:t>
      </w:r>
      <w:r w:rsidR="006618F3" w:rsidRPr="00E10ACE">
        <w:rPr>
          <w:rFonts w:ascii="Arial" w:hAnsi="Arial"/>
          <w:sz w:val="20"/>
        </w:rPr>
        <w:t xml:space="preserve">forfeit any </w:t>
      </w:r>
      <w:r w:rsidR="00B8231D" w:rsidRPr="00E10ACE">
        <w:rPr>
          <w:rFonts w:ascii="Arial" w:hAnsi="Arial"/>
          <w:sz w:val="20"/>
        </w:rPr>
        <w:t xml:space="preserve">and all </w:t>
      </w:r>
      <w:r w:rsidR="006618F3" w:rsidRPr="00E10ACE">
        <w:rPr>
          <w:rFonts w:ascii="Arial" w:hAnsi="Arial"/>
          <w:sz w:val="20"/>
        </w:rPr>
        <w:t xml:space="preserve">right to the bonus described in </w:t>
      </w:r>
      <w:r w:rsidR="00366C61" w:rsidRPr="00E10ACE">
        <w:rPr>
          <w:rFonts w:ascii="Arial" w:hAnsi="Arial" w:cs="Arial"/>
          <w:sz w:val="20"/>
        </w:rPr>
        <w:t>Paragraph</w:t>
      </w:r>
      <w:r w:rsidR="00366C61" w:rsidRPr="00E10ACE">
        <w:rPr>
          <w:rFonts w:ascii="Arial" w:hAnsi="Arial"/>
          <w:sz w:val="20"/>
        </w:rPr>
        <w:t xml:space="preserve"> </w:t>
      </w:r>
      <w:r w:rsidR="006618F3" w:rsidRPr="00E10ACE">
        <w:rPr>
          <w:rFonts w:ascii="Arial" w:hAnsi="Arial"/>
          <w:sz w:val="20"/>
        </w:rPr>
        <w:t>1</w:t>
      </w:r>
      <w:r w:rsidR="000C0E5E" w:rsidRPr="00E10ACE">
        <w:rPr>
          <w:rFonts w:ascii="Arial" w:hAnsi="Arial"/>
          <w:sz w:val="20"/>
        </w:rPr>
        <w:t>.</w:t>
      </w:r>
      <w:r w:rsidR="006F4282" w:rsidRPr="00E10ACE">
        <w:rPr>
          <w:rFonts w:ascii="Arial" w:hAnsi="Arial"/>
          <w:sz w:val="20"/>
        </w:rPr>
        <w:t xml:space="preserve"> </w:t>
      </w:r>
      <w:r w:rsidR="00C25E83" w:rsidRPr="00E10ACE">
        <w:rPr>
          <w:rFonts w:ascii="Arial" w:hAnsi="Arial"/>
          <w:sz w:val="20"/>
        </w:rPr>
        <w:t>In addition, no benefit shall be payable under this agreement upon the death of the participant</w:t>
      </w:r>
      <w:r w:rsidR="006F4282" w:rsidRPr="00E10ACE">
        <w:rPr>
          <w:rFonts w:ascii="Arial" w:hAnsi="Arial"/>
          <w:sz w:val="20"/>
        </w:rPr>
        <w:t xml:space="preserve">. </w:t>
      </w:r>
      <w:r w:rsidR="006F4282" w:rsidRPr="00E10ACE">
        <w:rPr>
          <w:rFonts w:ascii="Arial" w:hAnsi="Arial" w:cs="Arial"/>
          <w:sz w:val="20"/>
        </w:rPr>
        <w:t>Benefits payable due to the Executive’s disability shall be governed under Paragraph 2 (above)</w:t>
      </w:r>
      <w:r w:rsidR="00C25E83" w:rsidRPr="00E10ACE">
        <w:rPr>
          <w:rFonts w:ascii="Arial" w:hAnsi="Arial" w:cs="Arial"/>
          <w:sz w:val="20"/>
        </w:rPr>
        <w:t xml:space="preserve">. </w:t>
      </w:r>
      <w:r w:rsidR="00C75540" w:rsidRPr="00E10ACE">
        <w:rPr>
          <w:rFonts w:ascii="Arial" w:hAnsi="Arial" w:cs="Arial"/>
          <w:sz w:val="20"/>
        </w:rPr>
        <w:t>Benefits payable due to termination without proper cause shall be governed under Paragraph 3 (above).</w:t>
      </w:r>
    </w:p>
    <w:p w14:paraId="0D8937F7" w14:textId="564A9AD7" w:rsidR="00563CEC" w:rsidRDefault="00563CEC" w:rsidP="00D62294">
      <w:pPr>
        <w:pStyle w:val="BodyText"/>
        <w:spacing w:after="240" w:line="360" w:lineRule="auto"/>
        <w:ind w:left="360"/>
        <w:rPr>
          <w:rFonts w:ascii="Arial" w:hAnsi="Arial"/>
          <w:sz w:val="20"/>
        </w:rPr>
      </w:pPr>
      <w:r w:rsidRPr="00E10ACE">
        <w:rPr>
          <w:rFonts w:ascii="Arial" w:hAnsi="Arial"/>
          <w:sz w:val="20"/>
        </w:rPr>
        <w:lastRenderedPageBreak/>
        <w:t xml:space="preserve">Termination for </w:t>
      </w:r>
      <w:r w:rsidR="00206ABF" w:rsidRPr="00E10ACE">
        <w:rPr>
          <w:rFonts w:ascii="Arial" w:hAnsi="Arial"/>
          <w:sz w:val="20"/>
        </w:rPr>
        <w:t xml:space="preserve">proper </w:t>
      </w:r>
      <w:r w:rsidRPr="00E10ACE">
        <w:rPr>
          <w:rFonts w:ascii="Arial" w:hAnsi="Arial"/>
          <w:sz w:val="20"/>
        </w:rPr>
        <w:t xml:space="preserve">cause </w:t>
      </w:r>
      <w:r w:rsidR="00BE6C0D" w:rsidRPr="00E10ACE">
        <w:rPr>
          <w:rFonts w:ascii="Arial" w:hAnsi="Arial"/>
          <w:sz w:val="20"/>
        </w:rPr>
        <w:t>shall mean</w:t>
      </w:r>
      <w:r w:rsidR="00352958" w:rsidRPr="00E10ACE">
        <w:rPr>
          <w:rFonts w:ascii="Arial" w:hAnsi="Arial"/>
          <w:sz w:val="20"/>
        </w:rPr>
        <w:t xml:space="preserve"> termination as a result of</w:t>
      </w:r>
      <w:r w:rsidR="00BE6C0D" w:rsidRPr="00E10ACE">
        <w:rPr>
          <w:rFonts w:ascii="Arial" w:hAnsi="Arial"/>
          <w:sz w:val="20"/>
        </w:rPr>
        <w:t xml:space="preserve">: </w:t>
      </w:r>
    </w:p>
    <w:p w14:paraId="6434ABB0" w14:textId="0D20CF85" w:rsidR="00221624" w:rsidRPr="00240386" w:rsidRDefault="00D62294" w:rsidP="00240386">
      <w:pPr>
        <w:pStyle w:val="BodyText"/>
        <w:numPr>
          <w:ilvl w:val="0"/>
          <w:numId w:val="19"/>
        </w:numPr>
        <w:spacing w:after="240" w:line="360" w:lineRule="auto"/>
        <w:rPr>
          <w:rFonts w:ascii="Arial" w:hAnsi="Arial"/>
          <w:sz w:val="20"/>
        </w:rPr>
      </w:pPr>
      <w:r w:rsidRPr="00240386">
        <w:rPr>
          <w:rFonts w:ascii="Arial" w:hAnsi="Arial"/>
          <w:sz w:val="20"/>
        </w:rPr>
        <w:t>C</w:t>
      </w:r>
      <w:r w:rsidR="00221624" w:rsidRPr="00240386">
        <w:rPr>
          <w:rFonts w:ascii="Arial" w:hAnsi="Arial"/>
          <w:sz w:val="20"/>
        </w:rPr>
        <w:t xml:space="preserve">onviction of any </w:t>
      </w:r>
      <w:r w:rsidR="00206ABF" w:rsidRPr="00240386">
        <w:rPr>
          <w:rFonts w:ascii="Arial" w:hAnsi="Arial"/>
          <w:sz w:val="20"/>
        </w:rPr>
        <w:t>felony</w:t>
      </w:r>
      <w:r w:rsidR="00221624" w:rsidRPr="00240386">
        <w:rPr>
          <w:rFonts w:ascii="Arial" w:hAnsi="Arial"/>
          <w:sz w:val="20"/>
        </w:rPr>
        <w:t>;</w:t>
      </w:r>
    </w:p>
    <w:p w14:paraId="53AB582D" w14:textId="15430E7C" w:rsidR="004A3A76" w:rsidRPr="00240386" w:rsidRDefault="00D62294" w:rsidP="00240386">
      <w:pPr>
        <w:pStyle w:val="BodyText"/>
        <w:numPr>
          <w:ilvl w:val="0"/>
          <w:numId w:val="19"/>
        </w:numPr>
        <w:spacing w:after="240" w:line="360" w:lineRule="auto"/>
        <w:rPr>
          <w:rFonts w:ascii="Arial" w:hAnsi="Arial"/>
          <w:b/>
          <w:bCs/>
          <w:sz w:val="20"/>
        </w:rPr>
      </w:pPr>
      <w:r w:rsidRPr="00240386">
        <w:rPr>
          <w:rFonts w:ascii="Arial" w:hAnsi="Arial"/>
          <w:sz w:val="20"/>
        </w:rPr>
        <w:t>F</w:t>
      </w:r>
      <w:r w:rsidR="00206ABF" w:rsidRPr="00240386">
        <w:rPr>
          <w:rFonts w:ascii="Arial" w:hAnsi="Arial"/>
          <w:sz w:val="20"/>
        </w:rPr>
        <w:t>ailure to perform assigned duties with reasonable skill and diligence</w:t>
      </w:r>
      <w:r w:rsidR="004A3A76" w:rsidRPr="00240386">
        <w:rPr>
          <w:rFonts w:ascii="Arial" w:hAnsi="Arial"/>
          <w:sz w:val="20"/>
        </w:rPr>
        <w:t>;</w:t>
      </w:r>
    </w:p>
    <w:p w14:paraId="6F629CFF" w14:textId="10A2A37E" w:rsidR="00206ABF" w:rsidRPr="00240386" w:rsidRDefault="00D62294" w:rsidP="00240386">
      <w:pPr>
        <w:pStyle w:val="BodyText"/>
        <w:numPr>
          <w:ilvl w:val="0"/>
          <w:numId w:val="19"/>
        </w:numPr>
        <w:spacing w:after="240" w:line="360" w:lineRule="auto"/>
        <w:rPr>
          <w:rFonts w:ascii="Arial" w:hAnsi="Arial"/>
          <w:b/>
          <w:bCs/>
          <w:sz w:val="20"/>
        </w:rPr>
      </w:pPr>
      <w:r w:rsidRPr="00240386">
        <w:rPr>
          <w:rFonts w:ascii="Arial" w:hAnsi="Arial"/>
          <w:sz w:val="20"/>
        </w:rPr>
        <w:t>G</w:t>
      </w:r>
      <w:r w:rsidR="00206ABF" w:rsidRPr="00240386">
        <w:rPr>
          <w:rFonts w:ascii="Arial" w:hAnsi="Arial"/>
          <w:sz w:val="20"/>
        </w:rPr>
        <w:t>ross misconduct;</w:t>
      </w:r>
    </w:p>
    <w:p w14:paraId="4B3E8E12" w14:textId="345D0EDF" w:rsidR="00D62294" w:rsidRPr="00240386" w:rsidRDefault="00D62294" w:rsidP="00240386">
      <w:pPr>
        <w:pStyle w:val="BodyText"/>
        <w:numPr>
          <w:ilvl w:val="0"/>
          <w:numId w:val="19"/>
        </w:numPr>
        <w:spacing w:after="240" w:line="360" w:lineRule="auto"/>
        <w:rPr>
          <w:rFonts w:ascii="Arial" w:hAnsi="Arial"/>
          <w:b/>
          <w:bCs/>
          <w:sz w:val="20"/>
        </w:rPr>
      </w:pPr>
      <w:r w:rsidRPr="00240386">
        <w:rPr>
          <w:rFonts w:ascii="Arial" w:hAnsi="Arial"/>
          <w:sz w:val="20"/>
        </w:rPr>
        <w:t>F</w:t>
      </w:r>
      <w:r w:rsidR="00206ABF" w:rsidRPr="00240386">
        <w:rPr>
          <w:rFonts w:ascii="Arial" w:hAnsi="Arial"/>
          <w:sz w:val="20"/>
        </w:rPr>
        <w:t xml:space="preserve">ailure to comply with the </w:t>
      </w:r>
      <w:r w:rsidR="00855587" w:rsidRPr="00240386">
        <w:rPr>
          <w:rFonts w:ascii="Arial" w:hAnsi="Arial"/>
          <w:sz w:val="20"/>
        </w:rPr>
        <w:t>Company</w:t>
      </w:r>
      <w:r w:rsidR="00206ABF" w:rsidRPr="00240386">
        <w:rPr>
          <w:rFonts w:ascii="Arial" w:hAnsi="Arial"/>
          <w:sz w:val="20"/>
        </w:rPr>
        <w:t>’s policies and procedures</w:t>
      </w:r>
      <w:r w:rsidR="00352958" w:rsidRPr="00240386">
        <w:rPr>
          <w:rFonts w:ascii="Arial" w:hAnsi="Arial"/>
          <w:sz w:val="20"/>
        </w:rPr>
        <w:t>.</w:t>
      </w:r>
      <w:r w:rsidR="00221624" w:rsidRPr="00240386">
        <w:rPr>
          <w:rFonts w:ascii="Arial" w:hAnsi="Arial"/>
          <w:sz w:val="20"/>
        </w:rPr>
        <w:t xml:space="preserve"> </w:t>
      </w:r>
      <w:r w:rsidR="00221624" w:rsidRPr="00240386">
        <w:rPr>
          <w:rFonts w:ascii="Arial" w:hAnsi="Arial"/>
          <w:sz w:val="20"/>
          <w:shd w:val="clear" w:color="auto" w:fill="FFFF00"/>
        </w:rPr>
        <w:t xml:space="preserve">  </w:t>
      </w:r>
    </w:p>
    <w:p w14:paraId="3B83EDF1" w14:textId="48841AAB" w:rsidR="00563CEC" w:rsidRPr="00D62294" w:rsidRDefault="00D62294" w:rsidP="00D62294">
      <w:pPr>
        <w:tabs>
          <w:tab w:val="left" w:pos="720"/>
          <w:tab w:val="left" w:pos="1584"/>
          <w:tab w:val="left" w:pos="2304"/>
          <w:tab w:val="left" w:pos="5220"/>
          <w:tab w:val="left" w:pos="9216"/>
        </w:tabs>
        <w:suppressAutoHyphens/>
        <w:spacing w:after="240" w:line="360" w:lineRule="auto"/>
        <w:ind w:left="450"/>
        <w:rPr>
          <w:rFonts w:ascii="Arial" w:hAnsi="Arial" w:cs="Arial"/>
          <w:i/>
          <w:iCs/>
          <w:shd w:val="clear" w:color="auto" w:fill="FFFF00"/>
        </w:rPr>
      </w:pPr>
      <w:r w:rsidRPr="00D62294">
        <w:rPr>
          <w:rFonts w:ascii="Arial" w:hAnsi="Arial" w:cs="Arial"/>
          <w:i/>
          <w:iCs/>
        </w:rPr>
        <w:t>[</w:t>
      </w:r>
      <w:r w:rsidR="004A289E" w:rsidRPr="00D62294">
        <w:rPr>
          <w:rFonts w:ascii="Arial" w:hAnsi="Arial" w:cs="Arial"/>
          <w:b/>
          <w:bCs/>
          <w:i/>
          <w:iCs/>
        </w:rPr>
        <w:t xml:space="preserve">Note to Counsel: </w:t>
      </w:r>
      <w:r w:rsidR="006E2ED8" w:rsidRPr="00D62294">
        <w:rPr>
          <w:rFonts w:ascii="Arial" w:hAnsi="Arial" w:cs="Arial"/>
          <w:i/>
          <w:iCs/>
        </w:rPr>
        <w:t>As stated above, t</w:t>
      </w:r>
      <w:r w:rsidR="004A289E" w:rsidRPr="00D62294">
        <w:rPr>
          <w:rFonts w:ascii="Arial" w:hAnsi="Arial" w:cs="Arial"/>
          <w:i/>
          <w:iCs/>
        </w:rPr>
        <w:t xml:space="preserve">his sample agreement </w:t>
      </w:r>
      <w:r w:rsidR="004A289E" w:rsidRPr="00D62294">
        <w:rPr>
          <w:rFonts w:ascii="Arial" w:hAnsi="Arial" w:cs="Arial"/>
          <w:b/>
          <w:bCs/>
          <w:i/>
          <w:iCs/>
        </w:rPr>
        <w:t xml:space="preserve">does not provide a death benefit upon the death </w:t>
      </w:r>
      <w:r w:rsidR="0032404F" w:rsidRPr="00D62294">
        <w:rPr>
          <w:rFonts w:ascii="Arial" w:hAnsi="Arial" w:cs="Arial"/>
          <w:b/>
          <w:bCs/>
          <w:i/>
          <w:iCs/>
        </w:rPr>
        <w:t xml:space="preserve">of the </w:t>
      </w:r>
      <w:r w:rsidR="00B076C7" w:rsidRPr="00D62294">
        <w:rPr>
          <w:rFonts w:ascii="Arial" w:hAnsi="Arial" w:cs="Arial"/>
          <w:b/>
          <w:bCs/>
          <w:i/>
          <w:iCs/>
        </w:rPr>
        <w:t>E</w:t>
      </w:r>
      <w:r w:rsidR="0032404F" w:rsidRPr="00D62294">
        <w:rPr>
          <w:rFonts w:ascii="Arial" w:hAnsi="Arial" w:cs="Arial"/>
          <w:b/>
          <w:bCs/>
          <w:i/>
          <w:iCs/>
        </w:rPr>
        <w:t>xecutive.</w:t>
      </w:r>
      <w:r w:rsidR="0032404F" w:rsidRPr="00D62294">
        <w:rPr>
          <w:rFonts w:ascii="Arial" w:hAnsi="Arial" w:cs="Arial"/>
          <w:i/>
          <w:iCs/>
        </w:rPr>
        <w:t xml:space="preserve"> </w:t>
      </w:r>
      <w:r w:rsidR="008668B5" w:rsidRPr="00D62294">
        <w:rPr>
          <w:rFonts w:ascii="Arial" w:hAnsi="Arial" w:cs="Arial"/>
          <w:i/>
          <w:iCs/>
        </w:rPr>
        <w:t>In</w:t>
      </w:r>
      <w:r w:rsidR="006E2ED8" w:rsidRPr="00D62294">
        <w:rPr>
          <w:rFonts w:ascii="Arial" w:hAnsi="Arial" w:cs="Arial"/>
          <w:i/>
          <w:iCs/>
        </w:rPr>
        <w:t xml:space="preserve"> li</w:t>
      </w:r>
      <w:r w:rsidR="00B076C7" w:rsidRPr="00D62294">
        <w:rPr>
          <w:rFonts w:ascii="Arial" w:hAnsi="Arial" w:cs="Arial"/>
          <w:i/>
          <w:iCs/>
        </w:rPr>
        <w:t>eu of a death benefit under this agreement</w:t>
      </w:r>
      <w:r w:rsidR="008668B5" w:rsidRPr="00D62294">
        <w:rPr>
          <w:rFonts w:ascii="Arial" w:hAnsi="Arial" w:cs="Arial"/>
          <w:i/>
          <w:iCs/>
        </w:rPr>
        <w:t xml:space="preserve">, </w:t>
      </w:r>
      <w:r w:rsidR="00B076C7" w:rsidRPr="00D62294">
        <w:rPr>
          <w:rFonts w:ascii="Arial" w:hAnsi="Arial" w:cs="Arial"/>
          <w:i/>
          <w:iCs/>
        </w:rPr>
        <w:t>an</w:t>
      </w:r>
      <w:r w:rsidR="004A289E" w:rsidRPr="00D62294">
        <w:rPr>
          <w:rFonts w:ascii="Arial" w:hAnsi="Arial" w:cs="Arial"/>
          <w:i/>
          <w:iCs/>
        </w:rPr>
        <w:t xml:space="preserve"> </w:t>
      </w:r>
      <w:r w:rsidR="008A2565" w:rsidRPr="00D62294">
        <w:rPr>
          <w:rFonts w:ascii="Arial" w:hAnsi="Arial" w:cs="Arial"/>
          <w:i/>
          <w:iCs/>
        </w:rPr>
        <w:t xml:space="preserve">employer and </w:t>
      </w:r>
      <w:r w:rsidR="001D72F4">
        <w:rPr>
          <w:rFonts w:ascii="Arial" w:hAnsi="Arial" w:cs="Arial"/>
          <w:i/>
          <w:iCs/>
        </w:rPr>
        <w:t>E</w:t>
      </w:r>
      <w:r w:rsidR="004A289E" w:rsidRPr="00D62294">
        <w:rPr>
          <w:rFonts w:ascii="Arial" w:hAnsi="Arial" w:cs="Arial"/>
          <w:i/>
          <w:iCs/>
        </w:rPr>
        <w:t xml:space="preserve">xecutive will </w:t>
      </w:r>
      <w:r w:rsidR="008668B5" w:rsidRPr="00D62294">
        <w:rPr>
          <w:rFonts w:ascii="Arial" w:hAnsi="Arial" w:cs="Arial"/>
          <w:i/>
          <w:iCs/>
        </w:rPr>
        <w:t xml:space="preserve">often </w:t>
      </w:r>
      <w:r w:rsidR="00B076C7" w:rsidRPr="00D62294">
        <w:rPr>
          <w:rFonts w:ascii="Arial" w:hAnsi="Arial" w:cs="Arial"/>
          <w:i/>
          <w:iCs/>
        </w:rPr>
        <w:t>enter into</w:t>
      </w:r>
      <w:r w:rsidR="004A289E" w:rsidRPr="00D62294">
        <w:rPr>
          <w:rFonts w:ascii="Arial" w:hAnsi="Arial" w:cs="Arial"/>
          <w:i/>
          <w:iCs/>
        </w:rPr>
        <w:t xml:space="preserve"> a separate split dollar agreement </w:t>
      </w:r>
      <w:r w:rsidR="0032404F" w:rsidRPr="00D62294">
        <w:rPr>
          <w:rFonts w:ascii="Arial" w:hAnsi="Arial" w:cs="Arial"/>
          <w:i/>
          <w:iCs/>
        </w:rPr>
        <w:t xml:space="preserve">whereby the </w:t>
      </w:r>
      <w:r w:rsidR="008A2565" w:rsidRPr="00D62294">
        <w:rPr>
          <w:rFonts w:ascii="Arial" w:hAnsi="Arial" w:cs="Arial"/>
          <w:i/>
          <w:iCs/>
        </w:rPr>
        <w:t>employer</w:t>
      </w:r>
      <w:r w:rsidR="0032404F" w:rsidRPr="00D62294">
        <w:rPr>
          <w:rFonts w:ascii="Arial" w:hAnsi="Arial" w:cs="Arial"/>
          <w:i/>
          <w:iCs/>
        </w:rPr>
        <w:t xml:space="preserve"> will </w:t>
      </w:r>
      <w:r w:rsidR="00B076C7" w:rsidRPr="00D62294">
        <w:rPr>
          <w:rFonts w:ascii="Arial" w:hAnsi="Arial" w:cs="Arial"/>
          <w:i/>
          <w:iCs/>
        </w:rPr>
        <w:t>permit</w:t>
      </w:r>
      <w:r w:rsidR="008668B5" w:rsidRPr="00D62294">
        <w:rPr>
          <w:rFonts w:ascii="Arial" w:hAnsi="Arial" w:cs="Arial"/>
          <w:i/>
          <w:iCs/>
        </w:rPr>
        <w:t xml:space="preserve"> the </w:t>
      </w:r>
      <w:r w:rsidR="001D72F4">
        <w:rPr>
          <w:rFonts w:ascii="Arial" w:hAnsi="Arial" w:cs="Arial"/>
          <w:i/>
          <w:iCs/>
        </w:rPr>
        <w:t>E</w:t>
      </w:r>
      <w:r w:rsidR="008668B5" w:rsidRPr="00D62294">
        <w:rPr>
          <w:rFonts w:ascii="Arial" w:hAnsi="Arial" w:cs="Arial"/>
          <w:i/>
          <w:iCs/>
        </w:rPr>
        <w:t>xecutive to name a beneficiary(</w:t>
      </w:r>
      <w:r w:rsidR="001D72F4">
        <w:rPr>
          <w:rFonts w:ascii="Arial" w:hAnsi="Arial" w:cs="Arial"/>
          <w:i/>
          <w:iCs/>
        </w:rPr>
        <w:t>ie</w:t>
      </w:r>
      <w:r w:rsidR="008668B5" w:rsidRPr="00D62294">
        <w:rPr>
          <w:rFonts w:ascii="Arial" w:hAnsi="Arial" w:cs="Arial"/>
          <w:i/>
          <w:iCs/>
        </w:rPr>
        <w:t xml:space="preserve">s) for a </w:t>
      </w:r>
      <w:r w:rsidR="006E2ED8" w:rsidRPr="00D62294">
        <w:rPr>
          <w:rFonts w:ascii="Arial" w:hAnsi="Arial" w:cs="Arial"/>
          <w:i/>
          <w:iCs/>
        </w:rPr>
        <w:t xml:space="preserve">designated </w:t>
      </w:r>
      <w:r w:rsidR="0032404F" w:rsidRPr="00D62294">
        <w:rPr>
          <w:rFonts w:ascii="Arial" w:hAnsi="Arial" w:cs="Arial"/>
          <w:i/>
          <w:iCs/>
        </w:rPr>
        <w:t>portion of the death benefit o</w:t>
      </w:r>
      <w:r w:rsidR="00B076C7" w:rsidRPr="00D62294">
        <w:rPr>
          <w:rFonts w:ascii="Arial" w:hAnsi="Arial" w:cs="Arial"/>
          <w:i/>
          <w:iCs/>
        </w:rPr>
        <w:t>f</w:t>
      </w:r>
      <w:r w:rsidR="0032404F" w:rsidRPr="00D62294">
        <w:rPr>
          <w:rFonts w:ascii="Arial" w:hAnsi="Arial" w:cs="Arial"/>
          <w:i/>
          <w:iCs/>
        </w:rPr>
        <w:t xml:space="preserve"> a </w:t>
      </w:r>
      <w:r w:rsidR="006E2ED8" w:rsidRPr="00D62294">
        <w:rPr>
          <w:rFonts w:ascii="Arial" w:hAnsi="Arial" w:cs="Arial"/>
          <w:i/>
          <w:iCs/>
        </w:rPr>
        <w:t xml:space="preserve">specified </w:t>
      </w:r>
      <w:r w:rsidR="0032404F" w:rsidRPr="00D62294">
        <w:rPr>
          <w:rFonts w:ascii="Arial" w:hAnsi="Arial" w:cs="Arial"/>
          <w:i/>
          <w:iCs/>
        </w:rPr>
        <w:t xml:space="preserve">life policy owned by the </w:t>
      </w:r>
      <w:r w:rsidR="00357AB4" w:rsidRPr="00D62294">
        <w:rPr>
          <w:rFonts w:ascii="Arial" w:hAnsi="Arial" w:cs="Arial"/>
          <w:i/>
          <w:iCs/>
        </w:rPr>
        <w:t>employer</w:t>
      </w:r>
      <w:r w:rsidR="0032404F" w:rsidRPr="00D62294">
        <w:rPr>
          <w:rFonts w:ascii="Arial" w:hAnsi="Arial" w:cs="Arial"/>
          <w:i/>
          <w:iCs/>
        </w:rPr>
        <w:t xml:space="preserve"> </w:t>
      </w:r>
      <w:r w:rsidR="008668B5" w:rsidRPr="00D62294">
        <w:rPr>
          <w:rFonts w:ascii="Arial" w:hAnsi="Arial" w:cs="Arial"/>
          <w:i/>
          <w:iCs/>
        </w:rPr>
        <w:t xml:space="preserve">on the life of the </w:t>
      </w:r>
      <w:r w:rsidR="001D72F4">
        <w:rPr>
          <w:rFonts w:ascii="Arial" w:hAnsi="Arial" w:cs="Arial"/>
          <w:i/>
          <w:iCs/>
        </w:rPr>
        <w:t>E</w:t>
      </w:r>
      <w:r w:rsidR="008668B5" w:rsidRPr="00D62294">
        <w:rPr>
          <w:rFonts w:ascii="Arial" w:hAnsi="Arial" w:cs="Arial"/>
          <w:i/>
          <w:iCs/>
        </w:rPr>
        <w:t xml:space="preserve">xecutive. A sample split dollar agreement and benefit instructions are available through Principal. </w:t>
      </w:r>
      <w:r w:rsidR="004C64E1" w:rsidRPr="00D62294">
        <w:rPr>
          <w:rFonts w:ascii="Arial" w:hAnsi="Arial" w:cs="Arial"/>
          <w:i/>
          <w:iCs/>
        </w:rPr>
        <w:t xml:space="preserve">Alternatively, the </w:t>
      </w:r>
      <w:r w:rsidR="00357AB4" w:rsidRPr="00D62294">
        <w:rPr>
          <w:rFonts w:ascii="Arial" w:hAnsi="Arial" w:cs="Arial"/>
          <w:i/>
          <w:iCs/>
        </w:rPr>
        <w:t>employer</w:t>
      </w:r>
      <w:r w:rsidR="004C64E1" w:rsidRPr="00D62294">
        <w:rPr>
          <w:rFonts w:ascii="Arial" w:hAnsi="Arial" w:cs="Arial"/>
          <w:i/>
          <w:iCs/>
        </w:rPr>
        <w:t xml:space="preserve"> and </w:t>
      </w:r>
      <w:r w:rsidR="001D72F4">
        <w:rPr>
          <w:rFonts w:ascii="Arial" w:hAnsi="Arial" w:cs="Arial"/>
          <w:i/>
          <w:iCs/>
        </w:rPr>
        <w:t>E</w:t>
      </w:r>
      <w:r w:rsidR="004C64E1" w:rsidRPr="00D62294">
        <w:rPr>
          <w:rFonts w:ascii="Arial" w:hAnsi="Arial" w:cs="Arial"/>
          <w:i/>
          <w:iCs/>
        </w:rPr>
        <w:t xml:space="preserve">xecutive may enter into a Death Benefit Only agreement. </w:t>
      </w:r>
      <w:r w:rsidR="005164C5" w:rsidRPr="00D62294">
        <w:rPr>
          <w:rFonts w:ascii="Arial" w:hAnsi="Arial" w:cs="Arial"/>
          <w:i/>
          <w:iCs/>
        </w:rPr>
        <w:t xml:space="preserve">A sample Death Benefit Only agreement is </w:t>
      </w:r>
      <w:r w:rsidR="00102AE8" w:rsidRPr="00D62294">
        <w:rPr>
          <w:rFonts w:ascii="Arial" w:hAnsi="Arial" w:cs="Arial"/>
          <w:i/>
          <w:iCs/>
        </w:rPr>
        <w:t xml:space="preserve">also </w:t>
      </w:r>
      <w:r w:rsidR="005164C5" w:rsidRPr="00D62294">
        <w:rPr>
          <w:rFonts w:ascii="Arial" w:hAnsi="Arial" w:cs="Arial"/>
          <w:i/>
          <w:iCs/>
        </w:rPr>
        <w:t>available through Principal</w:t>
      </w:r>
      <w:r>
        <w:rPr>
          <w:rFonts w:ascii="Arial" w:hAnsi="Arial" w:cs="Arial"/>
          <w:i/>
          <w:iCs/>
        </w:rPr>
        <w:t>.]</w:t>
      </w:r>
    </w:p>
    <w:p w14:paraId="6DB9B2A5" w14:textId="457541C7" w:rsidR="00263602" w:rsidRPr="00D62294" w:rsidRDefault="00217B47" w:rsidP="00D62294">
      <w:pPr>
        <w:tabs>
          <w:tab w:val="left" w:pos="360"/>
          <w:tab w:val="left" w:pos="1008"/>
          <w:tab w:val="left" w:pos="1584"/>
          <w:tab w:val="left" w:pos="2304"/>
          <w:tab w:val="left" w:pos="5220"/>
          <w:tab w:val="left" w:pos="9216"/>
        </w:tabs>
        <w:suppressAutoHyphens/>
        <w:spacing w:after="240" w:line="360" w:lineRule="auto"/>
        <w:ind w:left="360" w:hanging="360"/>
        <w:rPr>
          <w:rFonts w:ascii="Arial" w:hAnsi="Arial" w:cs="Arial"/>
          <w:b/>
        </w:rPr>
      </w:pPr>
      <w:r w:rsidRPr="00D62294">
        <w:rPr>
          <w:rFonts w:ascii="Arial" w:hAnsi="Arial"/>
          <w:b/>
        </w:rPr>
        <w:t>5.</w:t>
      </w:r>
      <w:r w:rsidR="00D62294" w:rsidRPr="00D62294">
        <w:rPr>
          <w:rFonts w:ascii="Arial" w:hAnsi="Arial"/>
          <w:b/>
        </w:rPr>
        <w:tab/>
        <w:t>Determination of bonus</w:t>
      </w:r>
      <w:r w:rsidR="007D7581" w:rsidRPr="00D62294">
        <w:rPr>
          <w:rFonts w:ascii="Arial" w:hAnsi="Arial" w:cs="Arial"/>
          <w:b/>
        </w:rPr>
        <w:t xml:space="preserve"> </w:t>
      </w:r>
    </w:p>
    <w:p w14:paraId="1B63962E" w14:textId="50CFE3B8" w:rsidR="00263602" w:rsidRPr="00D62294" w:rsidRDefault="00D62294" w:rsidP="00D62294">
      <w:pPr>
        <w:tabs>
          <w:tab w:val="left" w:pos="480"/>
          <w:tab w:val="left" w:pos="1008"/>
          <w:tab w:val="left" w:pos="1584"/>
          <w:tab w:val="left" w:pos="2304"/>
          <w:tab w:val="left" w:pos="5220"/>
          <w:tab w:val="left" w:pos="9216"/>
        </w:tabs>
        <w:suppressAutoHyphens/>
        <w:spacing w:after="240" w:line="360" w:lineRule="auto"/>
        <w:ind w:left="360"/>
        <w:rPr>
          <w:rFonts w:ascii="Arial" w:hAnsi="Arial" w:cs="Arial"/>
          <w:i/>
          <w:iCs/>
        </w:rPr>
      </w:pPr>
      <w:r w:rsidRPr="00D62294">
        <w:rPr>
          <w:rFonts w:ascii="Arial" w:hAnsi="Arial" w:cs="Arial"/>
          <w:i/>
          <w:iCs/>
        </w:rPr>
        <w:t>[</w:t>
      </w:r>
      <w:r w:rsidR="00263602" w:rsidRPr="00D62294">
        <w:rPr>
          <w:rFonts w:ascii="Arial" w:hAnsi="Arial" w:cs="Arial"/>
          <w:b/>
          <w:bCs/>
          <w:i/>
          <w:iCs/>
        </w:rPr>
        <w:t xml:space="preserve">Note to Counsel: </w:t>
      </w:r>
      <w:r w:rsidR="00263602" w:rsidRPr="00D62294">
        <w:rPr>
          <w:rFonts w:ascii="Arial" w:hAnsi="Arial" w:cs="Arial"/>
          <w:i/>
          <w:iCs/>
        </w:rPr>
        <w:t>Th</w:t>
      </w:r>
      <w:r w:rsidR="007D7581" w:rsidRPr="00D62294">
        <w:rPr>
          <w:rFonts w:ascii="Arial" w:hAnsi="Arial" w:cs="Arial"/>
          <w:i/>
          <w:iCs/>
        </w:rPr>
        <w:t>is</w:t>
      </w:r>
      <w:r w:rsidR="00263602" w:rsidRPr="00D62294">
        <w:rPr>
          <w:rFonts w:ascii="Arial" w:hAnsi="Arial" w:cs="Arial"/>
          <w:i/>
          <w:iCs/>
        </w:rPr>
        <w:t xml:space="preserve"> </w:t>
      </w:r>
      <w:r w:rsidR="007D7581" w:rsidRPr="00D62294">
        <w:rPr>
          <w:rFonts w:ascii="Arial" w:hAnsi="Arial" w:cs="Arial"/>
          <w:i/>
          <w:iCs/>
        </w:rPr>
        <w:t xml:space="preserve">sample agreement allows for the employer to choose between a </w:t>
      </w:r>
      <w:r w:rsidR="00571694" w:rsidRPr="00D62294">
        <w:rPr>
          <w:rFonts w:ascii="Arial" w:hAnsi="Arial" w:cs="Arial"/>
          <w:i/>
          <w:iCs/>
        </w:rPr>
        <w:t xml:space="preserve">future </w:t>
      </w:r>
      <w:r w:rsidR="007D7581" w:rsidRPr="00D62294">
        <w:rPr>
          <w:rFonts w:ascii="Arial" w:hAnsi="Arial" w:cs="Arial"/>
          <w:i/>
          <w:iCs/>
        </w:rPr>
        <w:t>lump</w:t>
      </w:r>
      <w:r w:rsidR="001D72F4">
        <w:rPr>
          <w:rFonts w:ascii="Arial" w:hAnsi="Arial" w:cs="Arial"/>
          <w:i/>
          <w:iCs/>
        </w:rPr>
        <w:t>-</w:t>
      </w:r>
      <w:r w:rsidR="007D7581" w:rsidRPr="00D62294">
        <w:rPr>
          <w:rFonts w:ascii="Arial" w:hAnsi="Arial" w:cs="Arial"/>
          <w:i/>
          <w:iCs/>
        </w:rPr>
        <w:t xml:space="preserve">sum bonus specified when the agreement is entered into or a </w:t>
      </w:r>
      <w:r w:rsidR="00571694" w:rsidRPr="00D62294">
        <w:rPr>
          <w:rFonts w:ascii="Arial" w:hAnsi="Arial" w:cs="Arial"/>
          <w:i/>
          <w:iCs/>
        </w:rPr>
        <w:t xml:space="preserve">future </w:t>
      </w:r>
      <w:r w:rsidR="007D7581" w:rsidRPr="00D62294">
        <w:rPr>
          <w:rFonts w:ascii="Arial" w:hAnsi="Arial" w:cs="Arial"/>
          <w:i/>
          <w:iCs/>
        </w:rPr>
        <w:t>lump</w:t>
      </w:r>
      <w:r w:rsidR="001D72F4">
        <w:rPr>
          <w:rFonts w:ascii="Arial" w:hAnsi="Arial" w:cs="Arial"/>
          <w:i/>
          <w:iCs/>
        </w:rPr>
        <w:t>-</w:t>
      </w:r>
      <w:r w:rsidR="007D7581" w:rsidRPr="00D62294">
        <w:rPr>
          <w:rFonts w:ascii="Arial" w:hAnsi="Arial" w:cs="Arial"/>
          <w:i/>
          <w:iCs/>
        </w:rPr>
        <w:t xml:space="preserve">sum bonus equal to a deferred compensation account balance tracked by the employer. The </w:t>
      </w:r>
      <w:r w:rsidR="00263602" w:rsidRPr="00D62294">
        <w:rPr>
          <w:rFonts w:ascii="Arial" w:hAnsi="Arial" w:cs="Arial"/>
          <w:i/>
          <w:iCs/>
        </w:rPr>
        <w:t xml:space="preserve">choice </w:t>
      </w:r>
      <w:r w:rsidR="00571694" w:rsidRPr="00D62294">
        <w:rPr>
          <w:rFonts w:ascii="Arial" w:hAnsi="Arial" w:cs="Arial"/>
          <w:i/>
          <w:iCs/>
        </w:rPr>
        <w:t xml:space="preserve">is important. </w:t>
      </w:r>
      <w:r w:rsidR="00263602" w:rsidRPr="00D62294">
        <w:rPr>
          <w:rFonts w:ascii="Arial" w:hAnsi="Arial" w:cs="Arial"/>
          <w:i/>
          <w:iCs/>
        </w:rPr>
        <w:t xml:space="preserve">A promise of a </w:t>
      </w:r>
      <w:r w:rsidR="00571694" w:rsidRPr="00D62294">
        <w:rPr>
          <w:rFonts w:ascii="Arial" w:hAnsi="Arial" w:cs="Arial"/>
          <w:i/>
          <w:iCs/>
        </w:rPr>
        <w:t xml:space="preserve">specified </w:t>
      </w:r>
      <w:r w:rsidR="00263602" w:rsidRPr="00D62294">
        <w:rPr>
          <w:rFonts w:ascii="Arial" w:hAnsi="Arial" w:cs="Arial"/>
          <w:i/>
          <w:iCs/>
        </w:rPr>
        <w:t xml:space="preserve">lump sum offers simplicity, and certainty to the </w:t>
      </w:r>
      <w:r w:rsidR="001D72F4">
        <w:rPr>
          <w:rFonts w:ascii="Arial" w:hAnsi="Arial" w:cs="Arial"/>
          <w:i/>
          <w:iCs/>
        </w:rPr>
        <w:t>E</w:t>
      </w:r>
      <w:r w:rsidR="00357AB4" w:rsidRPr="00D62294">
        <w:rPr>
          <w:rFonts w:ascii="Arial" w:hAnsi="Arial" w:cs="Arial"/>
          <w:i/>
          <w:iCs/>
        </w:rPr>
        <w:t>xecutive</w:t>
      </w:r>
      <w:r w:rsidR="00263602" w:rsidRPr="00D62294">
        <w:rPr>
          <w:rFonts w:ascii="Arial" w:hAnsi="Arial" w:cs="Arial"/>
          <w:i/>
          <w:iCs/>
        </w:rPr>
        <w:t>. However, if the employer states a specific lump sum, and the asset used to informally fund the promised payment does not grow to that value, the employer will need to make up any shortfall. In the alternative, a Deferred Compensation Account, as described below, promises the amount to which the assets in that account grow</w:t>
      </w:r>
      <w:r w:rsidR="004C64E1" w:rsidRPr="00D62294">
        <w:rPr>
          <w:rFonts w:ascii="Arial" w:hAnsi="Arial" w:cs="Arial"/>
          <w:i/>
          <w:iCs/>
        </w:rPr>
        <w:t xml:space="preserve"> with contributions to the account by the </w:t>
      </w:r>
      <w:r w:rsidR="00357AB4" w:rsidRPr="00D62294">
        <w:rPr>
          <w:rFonts w:ascii="Arial" w:hAnsi="Arial" w:cs="Arial"/>
          <w:i/>
          <w:iCs/>
        </w:rPr>
        <w:t>employer</w:t>
      </w:r>
      <w:r w:rsidR="004C64E1" w:rsidRPr="00D62294">
        <w:rPr>
          <w:rFonts w:ascii="Arial" w:hAnsi="Arial" w:cs="Arial"/>
          <w:i/>
          <w:iCs/>
        </w:rPr>
        <w:t xml:space="preserve"> subject to </w:t>
      </w:r>
      <w:r w:rsidR="00357AB4" w:rsidRPr="00D62294">
        <w:rPr>
          <w:rFonts w:ascii="Arial" w:hAnsi="Arial" w:cs="Arial"/>
          <w:i/>
          <w:iCs/>
        </w:rPr>
        <w:t>employer</w:t>
      </w:r>
      <w:r w:rsidR="004C64E1" w:rsidRPr="00D62294">
        <w:rPr>
          <w:rFonts w:ascii="Arial" w:hAnsi="Arial" w:cs="Arial"/>
          <w:i/>
          <w:iCs/>
        </w:rPr>
        <w:t xml:space="preserve"> discretion</w:t>
      </w:r>
      <w:r w:rsidR="001D72F4">
        <w:rPr>
          <w:rFonts w:ascii="Arial" w:hAnsi="Arial" w:cs="Arial"/>
          <w:i/>
          <w:iCs/>
        </w:rPr>
        <w:t xml:space="preserve">. </w:t>
      </w:r>
      <w:r w:rsidR="00263602" w:rsidRPr="00D62294">
        <w:rPr>
          <w:rFonts w:ascii="Arial" w:hAnsi="Arial" w:cs="Arial"/>
          <w:i/>
          <w:iCs/>
        </w:rPr>
        <w:t xml:space="preserve">The distinction also has accounting implications for the </w:t>
      </w:r>
      <w:r w:rsidR="00357AB4" w:rsidRPr="00D62294">
        <w:rPr>
          <w:rFonts w:ascii="Arial" w:hAnsi="Arial" w:cs="Arial"/>
          <w:i/>
          <w:iCs/>
        </w:rPr>
        <w:t>employer</w:t>
      </w:r>
      <w:r w:rsidR="00263602" w:rsidRPr="00D62294">
        <w:rPr>
          <w:rFonts w:ascii="Arial" w:hAnsi="Arial" w:cs="Arial"/>
          <w:i/>
          <w:iCs/>
        </w:rPr>
        <w:t xml:space="preserve">, because the </w:t>
      </w:r>
      <w:r w:rsidR="00357AB4" w:rsidRPr="00D62294">
        <w:rPr>
          <w:rFonts w:ascii="Arial" w:hAnsi="Arial" w:cs="Arial"/>
          <w:i/>
          <w:iCs/>
        </w:rPr>
        <w:t>employer</w:t>
      </w:r>
      <w:r w:rsidR="00263602" w:rsidRPr="00D62294">
        <w:rPr>
          <w:rFonts w:ascii="Arial" w:hAnsi="Arial" w:cs="Arial"/>
          <w:i/>
          <w:iCs/>
        </w:rPr>
        <w:t xml:space="preserve"> may be able to treat the asset </w:t>
      </w:r>
      <w:r w:rsidR="007D7581" w:rsidRPr="00D62294">
        <w:rPr>
          <w:rFonts w:ascii="Arial" w:hAnsi="Arial" w:cs="Arial"/>
          <w:i/>
          <w:iCs/>
        </w:rPr>
        <w:t xml:space="preserve">informally </w:t>
      </w:r>
      <w:r w:rsidR="00263602" w:rsidRPr="00D62294">
        <w:rPr>
          <w:rFonts w:ascii="Arial" w:hAnsi="Arial" w:cs="Arial"/>
          <w:i/>
          <w:iCs/>
        </w:rPr>
        <w:t>funding the promise as equal in value to the amount of the promise.]</w:t>
      </w:r>
    </w:p>
    <w:p w14:paraId="31CA27F7" w14:textId="525FDB97" w:rsidR="00D62294" w:rsidRPr="007F442B" w:rsidRDefault="00D62294" w:rsidP="00D62294">
      <w:pPr>
        <w:tabs>
          <w:tab w:val="left" w:pos="1008"/>
          <w:tab w:val="left" w:pos="1584"/>
          <w:tab w:val="left" w:pos="2304"/>
          <w:tab w:val="left" w:pos="5220"/>
          <w:tab w:val="left" w:pos="9216"/>
        </w:tabs>
        <w:suppressAutoHyphens/>
        <w:spacing w:after="240" w:line="360" w:lineRule="auto"/>
        <w:ind w:left="360"/>
        <w:rPr>
          <w:rFonts w:ascii="Arial" w:hAnsi="Arial" w:cs="Arial"/>
          <w:b/>
        </w:rPr>
      </w:pPr>
      <w:r>
        <w:rPr>
          <w:rFonts w:ascii="Arial" w:hAnsi="Arial" w:cs="Arial"/>
          <w:b/>
        </w:rPr>
        <w:t>Determination of bonus alternative one: Specified Lump</w:t>
      </w:r>
      <w:r w:rsidR="001D72F4">
        <w:rPr>
          <w:rFonts w:ascii="Arial" w:hAnsi="Arial" w:cs="Arial"/>
          <w:b/>
        </w:rPr>
        <w:t>-</w:t>
      </w:r>
      <w:r>
        <w:rPr>
          <w:rFonts w:ascii="Arial" w:hAnsi="Arial" w:cs="Arial"/>
          <w:b/>
        </w:rPr>
        <w:t>Sum Bonus</w:t>
      </w:r>
    </w:p>
    <w:p w14:paraId="5446EF62" w14:textId="42781037" w:rsidR="00571694" w:rsidRPr="00D62294" w:rsidRDefault="00571694" w:rsidP="00D62294">
      <w:pPr>
        <w:tabs>
          <w:tab w:val="left" w:pos="480"/>
          <w:tab w:val="left" w:pos="1008"/>
          <w:tab w:val="left" w:pos="1584"/>
          <w:tab w:val="left" w:pos="2304"/>
          <w:tab w:val="left" w:pos="5220"/>
          <w:tab w:val="left" w:pos="9216"/>
        </w:tabs>
        <w:suppressAutoHyphens/>
        <w:spacing w:after="240" w:line="360" w:lineRule="auto"/>
        <w:ind w:left="360"/>
        <w:rPr>
          <w:rFonts w:ascii="Arial" w:hAnsi="Arial" w:cs="Arial"/>
          <w:bCs/>
        </w:rPr>
      </w:pPr>
      <w:r w:rsidRPr="00D62294">
        <w:rPr>
          <w:rFonts w:ascii="Arial" w:hAnsi="Arial" w:cs="Arial"/>
          <w:bCs/>
        </w:rPr>
        <w:t>Upon vesting</w:t>
      </w:r>
      <w:r w:rsidR="00921ACD" w:rsidRPr="00D62294">
        <w:rPr>
          <w:rFonts w:ascii="Arial" w:hAnsi="Arial" w:cs="Arial"/>
          <w:bCs/>
        </w:rPr>
        <w:t xml:space="preserve"> under this Agreement</w:t>
      </w:r>
      <w:r w:rsidRPr="00D62294">
        <w:rPr>
          <w:rFonts w:ascii="Arial" w:hAnsi="Arial" w:cs="Arial"/>
          <w:bCs/>
        </w:rPr>
        <w:t>, the lump</w:t>
      </w:r>
      <w:r w:rsidR="001D72F4">
        <w:rPr>
          <w:rFonts w:ascii="Arial" w:hAnsi="Arial" w:cs="Arial"/>
          <w:bCs/>
        </w:rPr>
        <w:t>-</w:t>
      </w:r>
      <w:r w:rsidRPr="00D62294">
        <w:rPr>
          <w:rFonts w:ascii="Arial" w:hAnsi="Arial" w:cs="Arial"/>
          <w:bCs/>
        </w:rPr>
        <w:t>sum bonus shall be $_______</w:t>
      </w:r>
      <w:r w:rsidR="00921ACD" w:rsidRPr="00D62294">
        <w:rPr>
          <w:rFonts w:ascii="Arial" w:hAnsi="Arial" w:cs="Arial"/>
          <w:bCs/>
        </w:rPr>
        <w:t xml:space="preserve">_. If the </w:t>
      </w:r>
      <w:r w:rsidR="00855587" w:rsidRPr="00D62294">
        <w:rPr>
          <w:rFonts w:ascii="Arial" w:hAnsi="Arial" w:cs="Arial"/>
          <w:bCs/>
        </w:rPr>
        <w:t>Company</w:t>
      </w:r>
      <w:r w:rsidR="00921ACD" w:rsidRPr="00D62294">
        <w:rPr>
          <w:rFonts w:ascii="Arial" w:hAnsi="Arial" w:cs="Arial"/>
          <w:bCs/>
        </w:rPr>
        <w:t xml:space="preserve"> choses to purchase, own, and be the beneficiary of life insurance on the life of the Executive to informally fund its obligation under this Agreement, the Executive agrees to provide consent to be insured and cooperate in all manner to obtain the agreed upon life coverage. </w:t>
      </w:r>
    </w:p>
    <w:p w14:paraId="665EE533" w14:textId="77777777" w:rsidR="00D62294" w:rsidRPr="007F442B" w:rsidRDefault="00D62294" w:rsidP="00D62294">
      <w:pPr>
        <w:tabs>
          <w:tab w:val="left" w:pos="1008"/>
          <w:tab w:val="left" w:pos="1584"/>
          <w:tab w:val="left" w:pos="2304"/>
          <w:tab w:val="left" w:pos="5220"/>
          <w:tab w:val="left" w:pos="9216"/>
        </w:tabs>
        <w:suppressAutoHyphens/>
        <w:spacing w:after="240" w:line="360" w:lineRule="auto"/>
        <w:ind w:left="360"/>
        <w:rPr>
          <w:rFonts w:ascii="Arial" w:hAnsi="Arial" w:cs="Arial"/>
          <w:b/>
        </w:rPr>
      </w:pPr>
      <w:r>
        <w:rPr>
          <w:rFonts w:ascii="Arial" w:hAnsi="Arial" w:cs="Arial"/>
          <w:b/>
        </w:rPr>
        <w:t>Determination of bonus alternative two: Deferred Compensation Account</w:t>
      </w:r>
    </w:p>
    <w:p w14:paraId="2C55A893" w14:textId="29AC0F74" w:rsidR="00217B47" w:rsidRPr="00D62294" w:rsidRDefault="00217B47" w:rsidP="00D62294">
      <w:pPr>
        <w:tabs>
          <w:tab w:val="left" w:pos="480"/>
          <w:tab w:val="left" w:pos="1008"/>
          <w:tab w:val="left" w:pos="1584"/>
          <w:tab w:val="left" w:pos="2304"/>
          <w:tab w:val="left" w:pos="5220"/>
          <w:tab w:val="left" w:pos="9216"/>
        </w:tabs>
        <w:suppressAutoHyphens/>
        <w:spacing w:after="240" w:line="360" w:lineRule="auto"/>
        <w:ind w:left="360"/>
        <w:rPr>
          <w:rFonts w:ascii="Arial" w:hAnsi="Arial" w:cs="Arial"/>
        </w:rPr>
      </w:pPr>
      <w:r w:rsidRPr="00D62294">
        <w:rPr>
          <w:rFonts w:ascii="Arial" w:hAnsi="Arial" w:cs="Arial"/>
        </w:rPr>
        <w:lastRenderedPageBreak/>
        <w:t xml:space="preserve">The </w:t>
      </w:r>
      <w:r w:rsidR="00855587" w:rsidRPr="00D62294">
        <w:rPr>
          <w:rFonts w:ascii="Arial" w:hAnsi="Arial" w:cs="Arial"/>
        </w:rPr>
        <w:t>Company</w:t>
      </w:r>
      <w:r w:rsidRPr="00D62294">
        <w:rPr>
          <w:rFonts w:ascii="Arial" w:hAnsi="Arial" w:cs="Arial"/>
        </w:rPr>
        <w:t xml:space="preserve"> shall maintain a </w:t>
      </w:r>
      <w:r w:rsidR="00294E4B" w:rsidRPr="00D62294">
        <w:rPr>
          <w:rFonts w:ascii="Arial" w:hAnsi="Arial" w:cs="Arial"/>
        </w:rPr>
        <w:t xml:space="preserve">special account on its books hereafter referred to as the </w:t>
      </w:r>
      <w:r w:rsidRPr="00D62294">
        <w:rPr>
          <w:rFonts w:ascii="Arial" w:hAnsi="Arial" w:cs="Arial"/>
        </w:rPr>
        <w:t xml:space="preserve">Deferred Compensation Account. </w:t>
      </w:r>
      <w:r w:rsidR="00294E4B" w:rsidRPr="00D62294">
        <w:rPr>
          <w:rFonts w:ascii="Arial" w:hAnsi="Arial" w:cs="Arial"/>
        </w:rPr>
        <w:t xml:space="preserve">The </w:t>
      </w:r>
      <w:r w:rsidR="00855587" w:rsidRPr="00D62294">
        <w:rPr>
          <w:rFonts w:ascii="Arial" w:hAnsi="Arial" w:cs="Arial"/>
        </w:rPr>
        <w:t>Company</w:t>
      </w:r>
      <w:r w:rsidR="00294E4B" w:rsidRPr="00D62294">
        <w:rPr>
          <w:rFonts w:ascii="Arial" w:hAnsi="Arial" w:cs="Arial"/>
        </w:rPr>
        <w:t xml:space="preserve"> may </w:t>
      </w:r>
      <w:r w:rsidRPr="00D62294">
        <w:rPr>
          <w:rFonts w:ascii="Arial" w:hAnsi="Arial" w:cs="Arial"/>
        </w:rPr>
        <w:t xml:space="preserve">credit </w:t>
      </w:r>
      <w:r w:rsidR="00294E4B" w:rsidRPr="00D62294">
        <w:rPr>
          <w:rFonts w:ascii="Arial" w:hAnsi="Arial" w:cs="Arial"/>
        </w:rPr>
        <w:t xml:space="preserve">annual </w:t>
      </w:r>
      <w:r w:rsidR="006C4058" w:rsidRPr="00D62294">
        <w:rPr>
          <w:rFonts w:ascii="Arial" w:hAnsi="Arial" w:cs="Arial"/>
        </w:rPr>
        <w:t xml:space="preserve">contribution amounts </w:t>
      </w:r>
      <w:r w:rsidRPr="00D62294">
        <w:rPr>
          <w:rFonts w:ascii="Arial" w:hAnsi="Arial" w:cs="Arial"/>
        </w:rPr>
        <w:t>to the</w:t>
      </w:r>
      <w:r w:rsidR="006C4058" w:rsidRPr="00D62294">
        <w:rPr>
          <w:rFonts w:ascii="Arial" w:hAnsi="Arial" w:cs="Arial"/>
        </w:rPr>
        <w:t xml:space="preserve"> Deferred Compensation </w:t>
      </w:r>
      <w:r w:rsidR="006C4058" w:rsidRPr="00D62294">
        <w:rPr>
          <w:rFonts w:ascii="Arial" w:hAnsi="Arial" w:cs="Arial"/>
          <w:bCs/>
        </w:rPr>
        <w:t>Account</w:t>
      </w:r>
      <w:r w:rsidR="008C4A20" w:rsidRPr="00D62294">
        <w:rPr>
          <w:rFonts w:ascii="Arial" w:hAnsi="Arial" w:cs="Arial"/>
        </w:rPr>
        <w:t xml:space="preserve"> at its discretion.</w:t>
      </w:r>
      <w:r w:rsidR="00294E4B" w:rsidRPr="00D62294">
        <w:rPr>
          <w:rFonts w:ascii="Arial" w:hAnsi="Arial" w:cs="Arial"/>
        </w:rPr>
        <w:t xml:space="preserve"> </w:t>
      </w:r>
      <w:r w:rsidR="00352958" w:rsidRPr="00D62294">
        <w:rPr>
          <w:rFonts w:ascii="Arial" w:hAnsi="Arial" w:cs="Arial"/>
        </w:rPr>
        <w:t xml:space="preserve">The benefit payable to the Executive </w:t>
      </w:r>
      <w:r w:rsidR="00921ACD" w:rsidRPr="00D62294">
        <w:rPr>
          <w:rFonts w:ascii="Arial" w:hAnsi="Arial" w:cs="Arial"/>
        </w:rPr>
        <w:t xml:space="preserve">upon vesting </w:t>
      </w:r>
      <w:r w:rsidR="00352958" w:rsidRPr="00D62294">
        <w:rPr>
          <w:rFonts w:ascii="Arial" w:hAnsi="Arial" w:cs="Arial"/>
        </w:rPr>
        <w:t>under this Agreement will be measured by the value of the Deferred Compensation Account.</w:t>
      </w:r>
    </w:p>
    <w:p w14:paraId="061DBBF8" w14:textId="48D9A34B" w:rsidR="001539CB" w:rsidRPr="00D62294" w:rsidRDefault="00D62294" w:rsidP="00D62294">
      <w:pPr>
        <w:tabs>
          <w:tab w:val="left" w:pos="480"/>
          <w:tab w:val="left" w:pos="1008"/>
          <w:tab w:val="left" w:pos="1584"/>
          <w:tab w:val="left" w:pos="2304"/>
          <w:tab w:val="left" w:pos="5220"/>
          <w:tab w:val="left" w:pos="9216"/>
        </w:tabs>
        <w:suppressAutoHyphens/>
        <w:spacing w:after="240" w:line="360" w:lineRule="auto"/>
        <w:ind w:left="360"/>
        <w:rPr>
          <w:rFonts w:ascii="Arial" w:hAnsi="Arial" w:cs="Arial"/>
        </w:rPr>
      </w:pPr>
      <w:r w:rsidRPr="00D62294">
        <w:rPr>
          <w:rFonts w:ascii="Arial" w:hAnsi="Arial" w:cs="Arial"/>
          <w:i/>
          <w:iCs/>
        </w:rPr>
        <w:t>[</w:t>
      </w:r>
      <w:r w:rsidR="006608F8" w:rsidRPr="00D62294">
        <w:rPr>
          <w:rFonts w:ascii="Arial" w:hAnsi="Arial" w:cs="Arial"/>
          <w:b/>
          <w:bCs/>
          <w:i/>
          <w:iCs/>
        </w:rPr>
        <w:t>Note to Counsel:</w:t>
      </w:r>
      <w:r w:rsidR="006608F8" w:rsidRPr="00D62294">
        <w:rPr>
          <w:rFonts w:ascii="Arial" w:hAnsi="Arial" w:cs="Arial"/>
          <w:i/>
          <w:iCs/>
        </w:rPr>
        <w:t xml:space="preserve"> If Alternative Two is selected, the parties to the Agreement should select one of the three optional paragraphs below. </w:t>
      </w:r>
      <w:r w:rsidR="006608F8" w:rsidRPr="00D62294">
        <w:rPr>
          <w:rFonts w:ascii="Arial" w:hAnsi="Arial" w:cs="Arial"/>
        </w:rPr>
        <w:t>If Alternative One is selected, an optional paragraph is not necessary or appropriate.</w:t>
      </w:r>
      <w:r w:rsidRPr="00D62294">
        <w:rPr>
          <w:rFonts w:ascii="Arial" w:hAnsi="Arial" w:cs="Arial"/>
          <w:i/>
          <w:iCs/>
        </w:rPr>
        <w:t>]</w:t>
      </w:r>
    </w:p>
    <w:p w14:paraId="1C12F0D3" w14:textId="4FCB12BE" w:rsidR="009856BA" w:rsidRPr="00D62294" w:rsidRDefault="009856BA" w:rsidP="00D62294">
      <w:pPr>
        <w:tabs>
          <w:tab w:val="left" w:pos="480"/>
          <w:tab w:val="left" w:pos="1008"/>
          <w:tab w:val="left" w:pos="1584"/>
          <w:tab w:val="left" w:pos="2304"/>
          <w:tab w:val="left" w:pos="5220"/>
          <w:tab w:val="left" w:pos="9216"/>
        </w:tabs>
        <w:suppressAutoHyphens/>
        <w:spacing w:after="240" w:line="360" w:lineRule="auto"/>
        <w:ind w:left="360"/>
        <w:rPr>
          <w:rFonts w:ascii="Arial" w:hAnsi="Arial" w:cs="Arial"/>
        </w:rPr>
      </w:pPr>
      <w:r w:rsidRPr="00D62294">
        <w:rPr>
          <w:rFonts w:ascii="Arial" w:hAnsi="Arial" w:cs="Arial"/>
        </w:rPr>
        <w:t>[</w:t>
      </w:r>
      <w:r w:rsidR="00755446" w:rsidRPr="00D62294">
        <w:rPr>
          <w:rFonts w:ascii="Arial" w:hAnsi="Arial" w:cs="Arial"/>
        </w:rPr>
        <w:t xml:space="preserve">The Deferred Compensation Account shall be </w:t>
      </w:r>
      <w:r w:rsidR="00BA5ABA" w:rsidRPr="00D62294">
        <w:rPr>
          <w:rFonts w:ascii="Arial" w:hAnsi="Arial" w:cs="Arial"/>
        </w:rPr>
        <w:t xml:space="preserve">an </w:t>
      </w:r>
      <w:r w:rsidR="00755446" w:rsidRPr="00D62294">
        <w:rPr>
          <w:rFonts w:ascii="Arial" w:hAnsi="Arial" w:cs="Arial"/>
        </w:rPr>
        <w:t xml:space="preserve">amount equal to the cash value of a </w:t>
      </w:r>
      <w:r w:rsidR="00A002F0" w:rsidRPr="00D62294">
        <w:rPr>
          <w:rFonts w:ascii="Arial" w:hAnsi="Arial" w:cs="Arial"/>
        </w:rPr>
        <w:t xml:space="preserve">hypothetical </w:t>
      </w:r>
      <w:r w:rsidR="005A4E8F" w:rsidRPr="00D62294">
        <w:rPr>
          <w:rFonts w:ascii="Arial" w:hAnsi="Arial" w:cs="Arial"/>
        </w:rPr>
        <w:t>Principal VUL Income policy</w:t>
      </w:r>
      <w:r w:rsidR="00A002F0" w:rsidRPr="00D62294">
        <w:rPr>
          <w:rFonts w:ascii="Arial" w:hAnsi="Arial" w:cs="Arial"/>
        </w:rPr>
        <w:t xml:space="preserve"> </w:t>
      </w:r>
      <w:r w:rsidR="005A4E8F" w:rsidRPr="00D62294">
        <w:rPr>
          <w:rFonts w:ascii="Arial" w:hAnsi="Arial" w:cs="Arial"/>
        </w:rPr>
        <w:t>on the life of the Executive</w:t>
      </w:r>
      <w:r w:rsidR="00312154">
        <w:rPr>
          <w:rFonts w:ascii="Arial" w:hAnsi="Arial" w:cs="Arial"/>
        </w:rPr>
        <w:t>,</w:t>
      </w:r>
      <w:r w:rsidR="005A4E8F" w:rsidRPr="00D62294">
        <w:rPr>
          <w:rFonts w:ascii="Arial" w:hAnsi="Arial" w:cs="Arial"/>
        </w:rPr>
        <w:t xml:space="preserve"> assuming the amounts credited into the Deferred Compensation Account have been contributed </w:t>
      </w:r>
      <w:r w:rsidR="004D116D" w:rsidRPr="00D62294">
        <w:rPr>
          <w:rFonts w:ascii="Arial" w:hAnsi="Arial" w:cs="Arial"/>
        </w:rPr>
        <w:t xml:space="preserve">as premium </w:t>
      </w:r>
      <w:r w:rsidR="005A4E8F" w:rsidRPr="00D62294">
        <w:rPr>
          <w:rFonts w:ascii="Arial" w:hAnsi="Arial" w:cs="Arial"/>
        </w:rPr>
        <w:t>into</w:t>
      </w:r>
      <w:r w:rsidR="003C2EA0" w:rsidRPr="00D62294">
        <w:rPr>
          <w:rFonts w:ascii="Arial" w:hAnsi="Arial" w:cs="Arial"/>
        </w:rPr>
        <w:t xml:space="preserve"> such a policy. The premium</w:t>
      </w:r>
      <w:r w:rsidR="00346D12" w:rsidRPr="00D62294">
        <w:rPr>
          <w:rFonts w:ascii="Arial" w:hAnsi="Arial" w:cs="Arial"/>
        </w:rPr>
        <w:t xml:space="preserve"> amount</w:t>
      </w:r>
      <w:r w:rsidR="003C2EA0" w:rsidRPr="00D62294">
        <w:rPr>
          <w:rFonts w:ascii="Arial" w:hAnsi="Arial" w:cs="Arial"/>
        </w:rPr>
        <w:t>s</w:t>
      </w:r>
      <w:r w:rsidR="00346D12" w:rsidRPr="00D62294">
        <w:rPr>
          <w:rFonts w:ascii="Arial" w:hAnsi="Arial" w:cs="Arial"/>
        </w:rPr>
        <w:t xml:space="preserve"> so credi</w:t>
      </w:r>
      <w:r w:rsidR="008C4A20" w:rsidRPr="00D62294">
        <w:rPr>
          <w:rFonts w:ascii="Arial" w:hAnsi="Arial" w:cs="Arial"/>
        </w:rPr>
        <w:t>ted shall deemed to be allocated</w:t>
      </w:r>
      <w:r w:rsidR="00CD0231" w:rsidRPr="00D62294">
        <w:rPr>
          <w:rFonts w:ascii="Arial" w:hAnsi="Arial" w:cs="Arial"/>
        </w:rPr>
        <w:t xml:space="preserve"> into available Divisions, the Fixed Account, and/or the Fixed Dollar Cost Averaging (DCA) Account as defined in the Pri</w:t>
      </w:r>
      <w:r w:rsidR="00A002F0" w:rsidRPr="00D62294">
        <w:rPr>
          <w:rFonts w:ascii="Arial" w:hAnsi="Arial" w:cs="Arial"/>
        </w:rPr>
        <w:t>ncipal VUL Income policy as</w:t>
      </w:r>
      <w:r w:rsidR="00CD0231" w:rsidRPr="00D62294">
        <w:rPr>
          <w:rFonts w:ascii="Arial" w:hAnsi="Arial" w:cs="Arial"/>
        </w:rPr>
        <w:t xml:space="preserve"> agreed upon by the </w:t>
      </w:r>
      <w:r w:rsidR="00855587" w:rsidRPr="00D62294">
        <w:rPr>
          <w:rFonts w:ascii="Arial" w:hAnsi="Arial" w:cs="Arial"/>
        </w:rPr>
        <w:t>Company</w:t>
      </w:r>
      <w:r w:rsidR="00CD0231" w:rsidRPr="00D62294">
        <w:rPr>
          <w:rFonts w:ascii="Arial" w:hAnsi="Arial" w:cs="Arial"/>
        </w:rPr>
        <w:t xml:space="preserve"> and Executive. </w:t>
      </w:r>
      <w:r w:rsidR="00A002F0" w:rsidRPr="00D62294">
        <w:rPr>
          <w:rFonts w:ascii="Arial" w:hAnsi="Arial" w:cs="Arial"/>
        </w:rPr>
        <w:t xml:space="preserve">The life insurance face amount and death benefit option shall also be as agreed upon by the </w:t>
      </w:r>
      <w:r w:rsidR="00855587" w:rsidRPr="00D62294">
        <w:rPr>
          <w:rFonts w:ascii="Arial" w:hAnsi="Arial" w:cs="Arial"/>
        </w:rPr>
        <w:t>Company</w:t>
      </w:r>
      <w:r w:rsidR="00A002F0" w:rsidRPr="00D62294">
        <w:rPr>
          <w:rFonts w:ascii="Arial" w:hAnsi="Arial" w:cs="Arial"/>
        </w:rPr>
        <w:t xml:space="preserve"> and Executive.</w:t>
      </w:r>
      <w:r w:rsidRPr="00D62294">
        <w:rPr>
          <w:rFonts w:ascii="Arial" w:hAnsi="Arial" w:cs="Arial"/>
        </w:rPr>
        <w:t>]</w:t>
      </w:r>
    </w:p>
    <w:p w14:paraId="292BA6B3" w14:textId="77777777" w:rsidR="003A19C6" w:rsidRPr="00D62294" w:rsidRDefault="003A19C6" w:rsidP="00D62294">
      <w:pPr>
        <w:tabs>
          <w:tab w:val="left" w:pos="480"/>
          <w:tab w:val="left" w:pos="1008"/>
          <w:tab w:val="left" w:pos="1584"/>
          <w:tab w:val="left" w:pos="2304"/>
          <w:tab w:val="left" w:pos="5220"/>
          <w:tab w:val="left" w:pos="9216"/>
        </w:tabs>
        <w:suppressAutoHyphens/>
        <w:spacing w:after="240" w:line="360" w:lineRule="auto"/>
        <w:ind w:left="360"/>
        <w:rPr>
          <w:rFonts w:ascii="Arial" w:hAnsi="Arial" w:cs="Arial"/>
        </w:rPr>
      </w:pPr>
      <w:r w:rsidRPr="00D62294">
        <w:rPr>
          <w:rFonts w:ascii="Arial" w:hAnsi="Arial" w:cs="Arial"/>
        </w:rPr>
        <w:t>OR</w:t>
      </w:r>
    </w:p>
    <w:p w14:paraId="3F1EB46C" w14:textId="7DF81876" w:rsidR="00237763" w:rsidRPr="00D62294" w:rsidRDefault="009856BA" w:rsidP="00D62294">
      <w:pPr>
        <w:tabs>
          <w:tab w:val="left" w:pos="480"/>
          <w:tab w:val="left" w:pos="1008"/>
          <w:tab w:val="left" w:pos="1584"/>
          <w:tab w:val="left" w:pos="2304"/>
          <w:tab w:val="left" w:pos="5220"/>
          <w:tab w:val="left" w:pos="9216"/>
        </w:tabs>
        <w:suppressAutoHyphens/>
        <w:spacing w:after="240" w:line="360" w:lineRule="auto"/>
        <w:ind w:left="360"/>
        <w:rPr>
          <w:rFonts w:ascii="Arial" w:hAnsi="Arial" w:cs="Arial"/>
        </w:rPr>
      </w:pPr>
      <w:r w:rsidRPr="00D62294">
        <w:rPr>
          <w:rFonts w:ascii="Arial" w:hAnsi="Arial" w:cs="Arial"/>
        </w:rPr>
        <w:t>[The Deferred Compensation Account shall be an amount equal to the cash value of a hypothetical Principal Index Universal Life Accumulation policy o</w:t>
      </w:r>
      <w:r w:rsidR="00CA643E" w:rsidRPr="00D62294">
        <w:rPr>
          <w:rFonts w:ascii="Arial" w:hAnsi="Arial" w:cs="Arial"/>
        </w:rPr>
        <w:t>n</w:t>
      </w:r>
      <w:r w:rsidRPr="00D62294">
        <w:rPr>
          <w:rFonts w:ascii="Arial" w:hAnsi="Arial" w:cs="Arial"/>
        </w:rPr>
        <w:t xml:space="preserve"> the life of the Executive assuming the amounts credited into the Deferred Compensation Account have been contributed as premium into such a policy. The premium amounts so credited shall deemed to be allocated into</w:t>
      </w:r>
      <w:r w:rsidR="00237763" w:rsidRPr="00D62294">
        <w:rPr>
          <w:rFonts w:ascii="Arial" w:hAnsi="Arial" w:cs="Arial"/>
        </w:rPr>
        <w:t xml:space="preserve"> one or more of the indexed-linked accounts and/or to the fixed account as agreed upon by the </w:t>
      </w:r>
      <w:r w:rsidR="00855587" w:rsidRPr="00D62294">
        <w:rPr>
          <w:rFonts w:ascii="Arial" w:hAnsi="Arial" w:cs="Arial"/>
        </w:rPr>
        <w:t>Company</w:t>
      </w:r>
      <w:r w:rsidR="00237763" w:rsidRPr="00D62294">
        <w:rPr>
          <w:rFonts w:ascii="Arial" w:hAnsi="Arial" w:cs="Arial"/>
        </w:rPr>
        <w:t xml:space="preserve"> and Executive. Life insurance face amount, death benefit option, and other policy feature choices shall also be </w:t>
      </w:r>
      <w:r w:rsidR="00995734" w:rsidRPr="00D62294">
        <w:rPr>
          <w:rFonts w:ascii="Arial" w:hAnsi="Arial" w:cs="Arial"/>
        </w:rPr>
        <w:t xml:space="preserve">as </w:t>
      </w:r>
      <w:r w:rsidR="00237763" w:rsidRPr="00D62294">
        <w:rPr>
          <w:rFonts w:ascii="Arial" w:hAnsi="Arial" w:cs="Arial"/>
        </w:rPr>
        <w:t xml:space="preserve">agreed upon by the </w:t>
      </w:r>
      <w:r w:rsidR="00855587" w:rsidRPr="00D62294">
        <w:rPr>
          <w:rFonts w:ascii="Arial" w:hAnsi="Arial" w:cs="Arial"/>
        </w:rPr>
        <w:t>Company</w:t>
      </w:r>
      <w:r w:rsidR="00237763" w:rsidRPr="00D62294">
        <w:rPr>
          <w:rFonts w:ascii="Arial" w:hAnsi="Arial" w:cs="Arial"/>
        </w:rPr>
        <w:t xml:space="preserve"> and Executive.]</w:t>
      </w:r>
    </w:p>
    <w:p w14:paraId="47C0BCCB" w14:textId="77777777" w:rsidR="003A19C6" w:rsidRPr="00D62294" w:rsidRDefault="003A19C6" w:rsidP="00D62294">
      <w:pPr>
        <w:tabs>
          <w:tab w:val="left" w:pos="480"/>
          <w:tab w:val="left" w:pos="1008"/>
          <w:tab w:val="left" w:pos="1584"/>
          <w:tab w:val="left" w:pos="2304"/>
          <w:tab w:val="left" w:pos="5220"/>
          <w:tab w:val="left" w:pos="9216"/>
        </w:tabs>
        <w:suppressAutoHyphens/>
        <w:spacing w:after="240" w:line="360" w:lineRule="auto"/>
        <w:ind w:left="360"/>
        <w:rPr>
          <w:rFonts w:ascii="Arial" w:hAnsi="Arial" w:cs="Arial"/>
        </w:rPr>
      </w:pPr>
      <w:r w:rsidRPr="00D62294">
        <w:rPr>
          <w:rFonts w:ascii="Arial" w:hAnsi="Arial" w:cs="Arial"/>
        </w:rPr>
        <w:t>OR</w:t>
      </w:r>
    </w:p>
    <w:p w14:paraId="4ADA1D6E" w14:textId="71A0EBDC" w:rsidR="00294E4B" w:rsidRPr="00D62294" w:rsidRDefault="00237763" w:rsidP="00D62294">
      <w:pPr>
        <w:tabs>
          <w:tab w:val="left" w:pos="480"/>
          <w:tab w:val="left" w:pos="1008"/>
          <w:tab w:val="left" w:pos="1584"/>
          <w:tab w:val="left" w:pos="2304"/>
          <w:tab w:val="left" w:pos="5220"/>
          <w:tab w:val="left" w:pos="9216"/>
        </w:tabs>
        <w:suppressAutoHyphens/>
        <w:spacing w:after="240" w:line="360" w:lineRule="auto"/>
        <w:ind w:left="360"/>
        <w:rPr>
          <w:rFonts w:ascii="Arial" w:hAnsi="Arial" w:cs="Arial"/>
        </w:rPr>
      </w:pPr>
      <w:r w:rsidRPr="00D62294">
        <w:rPr>
          <w:rFonts w:ascii="Arial" w:hAnsi="Arial" w:cs="Arial"/>
        </w:rPr>
        <w:t>[The Deferred Compensation Account shall be an amount equal to the cash value of a hypothetical</w:t>
      </w:r>
      <w:r w:rsidR="00965C6B" w:rsidRPr="00D62294">
        <w:rPr>
          <w:rFonts w:ascii="Arial" w:hAnsi="Arial" w:cs="Arial"/>
        </w:rPr>
        <w:t xml:space="preserve"> </w:t>
      </w:r>
      <w:r w:rsidRPr="00D62294">
        <w:rPr>
          <w:rFonts w:ascii="Arial" w:hAnsi="Arial" w:cs="Arial"/>
        </w:rPr>
        <w:t>Principal Index Universal Life Flex policy on the life of the Executive</w:t>
      </w:r>
      <w:r w:rsidR="00312154">
        <w:rPr>
          <w:rFonts w:ascii="Arial" w:hAnsi="Arial" w:cs="Arial"/>
        </w:rPr>
        <w:t>,</w:t>
      </w:r>
      <w:r w:rsidRPr="00D62294">
        <w:rPr>
          <w:rFonts w:ascii="Arial" w:hAnsi="Arial" w:cs="Arial"/>
        </w:rPr>
        <w:t xml:space="preserve"> assuming the amounts credited into the Deferred Compensation Account have been contributed as premium into such a policy. The premium amounts so credited shall deemed to be allocated into one or more of the indexed-linked accounts and/or to the fixed account</w:t>
      </w:r>
      <w:r w:rsidR="00CA643E" w:rsidRPr="00D62294">
        <w:rPr>
          <w:rFonts w:ascii="Arial" w:hAnsi="Arial" w:cs="Arial"/>
        </w:rPr>
        <w:t xml:space="preserve"> as agreed upon by the </w:t>
      </w:r>
      <w:r w:rsidR="00855587" w:rsidRPr="00D62294">
        <w:rPr>
          <w:rFonts w:ascii="Arial" w:hAnsi="Arial" w:cs="Arial"/>
        </w:rPr>
        <w:t>Company</w:t>
      </w:r>
      <w:r w:rsidR="00CA643E" w:rsidRPr="00D62294">
        <w:rPr>
          <w:rFonts w:ascii="Arial" w:hAnsi="Arial" w:cs="Arial"/>
        </w:rPr>
        <w:t xml:space="preserve"> and Executive. Life insurance face amount, death benefit option, and other policy feature choices shall also be as agreed upon </w:t>
      </w:r>
      <w:r w:rsidR="00312154">
        <w:rPr>
          <w:rFonts w:ascii="Arial" w:hAnsi="Arial" w:cs="Arial"/>
        </w:rPr>
        <w:t xml:space="preserve">by </w:t>
      </w:r>
      <w:r w:rsidR="00CA643E" w:rsidRPr="00D62294">
        <w:rPr>
          <w:rFonts w:ascii="Arial" w:hAnsi="Arial" w:cs="Arial"/>
        </w:rPr>
        <w:t xml:space="preserve">the </w:t>
      </w:r>
      <w:r w:rsidR="00855587" w:rsidRPr="00D62294">
        <w:rPr>
          <w:rFonts w:ascii="Arial" w:hAnsi="Arial" w:cs="Arial"/>
        </w:rPr>
        <w:t>Company</w:t>
      </w:r>
      <w:r w:rsidR="00CA643E" w:rsidRPr="00D62294">
        <w:rPr>
          <w:rFonts w:ascii="Arial" w:hAnsi="Arial" w:cs="Arial"/>
        </w:rPr>
        <w:t xml:space="preserve"> and Executive.]</w:t>
      </w:r>
      <w:r w:rsidRPr="00D62294">
        <w:rPr>
          <w:rFonts w:ascii="Arial" w:hAnsi="Arial" w:cs="Arial"/>
        </w:rPr>
        <w:t xml:space="preserve"> </w:t>
      </w:r>
    </w:p>
    <w:p w14:paraId="422BECD7" w14:textId="1E1EE019" w:rsidR="006C7060" w:rsidRPr="00D62294" w:rsidRDefault="003E236A" w:rsidP="00D62294">
      <w:pPr>
        <w:tabs>
          <w:tab w:val="left" w:pos="480"/>
          <w:tab w:val="left" w:pos="1008"/>
          <w:tab w:val="left" w:pos="1584"/>
          <w:tab w:val="left" w:pos="2304"/>
          <w:tab w:val="left" w:pos="5220"/>
          <w:tab w:val="left" w:pos="9216"/>
        </w:tabs>
        <w:suppressAutoHyphens/>
        <w:spacing w:after="240" w:line="360" w:lineRule="auto"/>
        <w:ind w:left="360"/>
        <w:rPr>
          <w:rFonts w:ascii="Arial" w:hAnsi="Arial" w:cs="Arial"/>
          <w:i/>
          <w:iCs/>
        </w:rPr>
      </w:pPr>
      <w:r>
        <w:rPr>
          <w:rFonts w:ascii="Arial" w:hAnsi="Arial" w:cs="Arial"/>
          <w:b/>
          <w:bCs/>
          <w:i/>
          <w:iCs/>
        </w:rPr>
        <w:lastRenderedPageBreak/>
        <w:t>[</w:t>
      </w:r>
      <w:r w:rsidR="006C7060" w:rsidRPr="00D62294">
        <w:rPr>
          <w:rFonts w:ascii="Arial" w:hAnsi="Arial" w:cs="Arial"/>
          <w:b/>
          <w:bCs/>
          <w:i/>
          <w:iCs/>
        </w:rPr>
        <w:t>Note to Counsel</w:t>
      </w:r>
      <w:r w:rsidR="006C7060" w:rsidRPr="00D62294">
        <w:rPr>
          <w:rFonts w:ascii="Arial" w:hAnsi="Arial" w:cs="Arial"/>
          <w:i/>
          <w:iCs/>
        </w:rPr>
        <w:t xml:space="preserve">: If Alternative Two is selected, the Agreement should </w:t>
      </w:r>
      <w:r w:rsidR="00E82D22" w:rsidRPr="00D62294">
        <w:rPr>
          <w:rFonts w:ascii="Arial" w:hAnsi="Arial" w:cs="Arial"/>
          <w:i/>
          <w:iCs/>
        </w:rPr>
        <w:t xml:space="preserve">also </w:t>
      </w:r>
      <w:r w:rsidR="006C7060" w:rsidRPr="00D62294">
        <w:rPr>
          <w:rFonts w:ascii="Arial" w:hAnsi="Arial" w:cs="Arial"/>
          <w:i/>
          <w:iCs/>
        </w:rPr>
        <w:t>include the following three paragraphs. If Alternative One is selected, the following three paragraphs are not necessary or appropriate.</w:t>
      </w:r>
      <w:r>
        <w:rPr>
          <w:rFonts w:ascii="Arial" w:hAnsi="Arial" w:cs="Arial"/>
          <w:i/>
          <w:iCs/>
        </w:rPr>
        <w:t>]</w:t>
      </w:r>
      <w:r w:rsidR="006C7060" w:rsidRPr="00D62294">
        <w:rPr>
          <w:rFonts w:ascii="Arial" w:hAnsi="Arial" w:cs="Arial"/>
          <w:i/>
          <w:iCs/>
        </w:rPr>
        <w:t xml:space="preserve"> </w:t>
      </w:r>
    </w:p>
    <w:p w14:paraId="29AB5ACC" w14:textId="76AD7B31" w:rsidR="007F5F04" w:rsidRPr="00D62294" w:rsidRDefault="00CD0231" w:rsidP="00D62294">
      <w:pPr>
        <w:tabs>
          <w:tab w:val="left" w:pos="480"/>
          <w:tab w:val="left" w:pos="1008"/>
          <w:tab w:val="left" w:pos="1584"/>
          <w:tab w:val="left" w:pos="2304"/>
          <w:tab w:val="left" w:pos="5220"/>
          <w:tab w:val="left" w:pos="9216"/>
        </w:tabs>
        <w:suppressAutoHyphens/>
        <w:spacing w:after="240" w:line="360" w:lineRule="auto"/>
        <w:ind w:left="360"/>
        <w:rPr>
          <w:rFonts w:ascii="Arial" w:hAnsi="Arial" w:cs="Arial"/>
        </w:rPr>
      </w:pPr>
      <w:r w:rsidRPr="00D62294">
        <w:rPr>
          <w:rFonts w:ascii="Arial" w:hAnsi="Arial" w:cs="Arial"/>
        </w:rPr>
        <w:t xml:space="preserve">The </w:t>
      </w:r>
      <w:r w:rsidR="00855587" w:rsidRPr="00D62294">
        <w:rPr>
          <w:rFonts w:ascii="Arial" w:hAnsi="Arial" w:cs="Arial"/>
        </w:rPr>
        <w:t>Company</w:t>
      </w:r>
      <w:r w:rsidRPr="00D62294">
        <w:rPr>
          <w:rFonts w:ascii="Arial" w:hAnsi="Arial" w:cs="Arial"/>
        </w:rPr>
        <w:t xml:space="preserve"> may</w:t>
      </w:r>
      <w:r w:rsidR="003E236A">
        <w:rPr>
          <w:rFonts w:ascii="Arial" w:hAnsi="Arial" w:cs="Arial"/>
        </w:rPr>
        <w:t>,</w:t>
      </w:r>
      <w:r w:rsidRPr="00D62294">
        <w:rPr>
          <w:rFonts w:ascii="Arial" w:hAnsi="Arial" w:cs="Arial"/>
        </w:rPr>
        <w:t xml:space="preserve"> but is not required </w:t>
      </w:r>
      <w:r w:rsidR="00D524C1" w:rsidRPr="00D62294">
        <w:rPr>
          <w:rFonts w:ascii="Arial" w:hAnsi="Arial" w:cs="Arial"/>
        </w:rPr>
        <w:t xml:space="preserve">under this Agreement </w:t>
      </w:r>
      <w:r w:rsidRPr="00D62294">
        <w:rPr>
          <w:rFonts w:ascii="Arial" w:hAnsi="Arial" w:cs="Arial"/>
        </w:rPr>
        <w:t>to</w:t>
      </w:r>
      <w:r w:rsidR="003E236A">
        <w:rPr>
          <w:rFonts w:ascii="Arial" w:hAnsi="Arial" w:cs="Arial"/>
        </w:rPr>
        <w:t>,</w:t>
      </w:r>
      <w:r w:rsidRPr="00D62294">
        <w:rPr>
          <w:rFonts w:ascii="Arial" w:hAnsi="Arial" w:cs="Arial"/>
        </w:rPr>
        <w:t xml:space="preserve"> purchase and fund a </w:t>
      </w:r>
      <w:r w:rsidR="006C7060" w:rsidRPr="00D62294">
        <w:rPr>
          <w:rFonts w:ascii="Arial" w:hAnsi="Arial" w:cs="Arial"/>
        </w:rPr>
        <w:t>Principal</w:t>
      </w:r>
      <w:r w:rsidR="00CA643E" w:rsidRPr="00D62294">
        <w:rPr>
          <w:rFonts w:ascii="Arial" w:hAnsi="Arial" w:cs="Arial"/>
        </w:rPr>
        <w:t xml:space="preserve"> </w:t>
      </w:r>
      <w:r w:rsidR="00855283" w:rsidRPr="00D62294">
        <w:rPr>
          <w:rFonts w:ascii="Arial" w:hAnsi="Arial" w:cs="Arial"/>
        </w:rPr>
        <w:t xml:space="preserve">life insurance </w:t>
      </w:r>
      <w:r w:rsidRPr="00D62294">
        <w:rPr>
          <w:rFonts w:ascii="Arial" w:hAnsi="Arial" w:cs="Arial"/>
        </w:rPr>
        <w:t xml:space="preserve">policy. </w:t>
      </w:r>
      <w:r w:rsidR="007F5F04" w:rsidRPr="00D62294">
        <w:rPr>
          <w:rFonts w:ascii="Arial" w:hAnsi="Arial" w:cs="Arial"/>
        </w:rPr>
        <w:t>If such policy as described above is purchased</w:t>
      </w:r>
      <w:r w:rsidR="00293A9F" w:rsidRPr="00D62294">
        <w:rPr>
          <w:rFonts w:ascii="Arial" w:hAnsi="Arial" w:cs="Arial"/>
        </w:rPr>
        <w:t xml:space="preserve"> and funded</w:t>
      </w:r>
      <w:r w:rsidR="007F5F04" w:rsidRPr="00D62294">
        <w:rPr>
          <w:rFonts w:ascii="Arial" w:hAnsi="Arial" w:cs="Arial"/>
        </w:rPr>
        <w:t>, the Deferred Compensation Account</w:t>
      </w:r>
      <w:r w:rsidR="00577F84" w:rsidRPr="00D62294">
        <w:rPr>
          <w:rFonts w:ascii="Arial" w:hAnsi="Arial" w:cs="Arial"/>
        </w:rPr>
        <w:t xml:space="preserve"> shall be an amount equal to the cash value of the issued policy</w:t>
      </w:r>
      <w:r w:rsidR="007F5F04" w:rsidRPr="00D62294">
        <w:rPr>
          <w:rFonts w:ascii="Arial" w:hAnsi="Arial" w:cs="Arial"/>
        </w:rPr>
        <w:t xml:space="preserve">. The policy shall be owned by the </w:t>
      </w:r>
      <w:r w:rsidR="00855587" w:rsidRPr="00D62294">
        <w:rPr>
          <w:rFonts w:ascii="Arial" w:hAnsi="Arial" w:cs="Arial"/>
        </w:rPr>
        <w:t>Company</w:t>
      </w:r>
      <w:r w:rsidR="007F5F04" w:rsidRPr="00D62294">
        <w:rPr>
          <w:rFonts w:ascii="Arial" w:hAnsi="Arial" w:cs="Arial"/>
        </w:rPr>
        <w:t xml:space="preserve"> and shall be subject to the general creditors of the </w:t>
      </w:r>
      <w:r w:rsidR="00855587" w:rsidRPr="00D62294">
        <w:rPr>
          <w:rFonts w:ascii="Arial" w:hAnsi="Arial" w:cs="Arial"/>
        </w:rPr>
        <w:t>Company</w:t>
      </w:r>
      <w:r w:rsidR="007F5F04" w:rsidRPr="00D62294">
        <w:rPr>
          <w:rFonts w:ascii="Arial" w:hAnsi="Arial" w:cs="Arial"/>
        </w:rPr>
        <w:t xml:space="preserve">. The Executive shall not have a secured or preferred interest in such policy for any amounts owed to the Executive under this Agreement. </w:t>
      </w:r>
      <w:r w:rsidR="00293A9F" w:rsidRPr="00D62294">
        <w:rPr>
          <w:rFonts w:ascii="Arial" w:hAnsi="Arial" w:cs="Arial"/>
        </w:rPr>
        <w:t xml:space="preserve">The </w:t>
      </w:r>
      <w:r w:rsidR="00BA5ABA" w:rsidRPr="00D62294">
        <w:rPr>
          <w:rFonts w:ascii="Arial" w:hAnsi="Arial" w:cs="Arial"/>
        </w:rPr>
        <w:t>cash value of the policy shall</w:t>
      </w:r>
      <w:r w:rsidR="00293A9F" w:rsidRPr="00D62294">
        <w:rPr>
          <w:rFonts w:ascii="Arial" w:hAnsi="Arial" w:cs="Arial"/>
        </w:rPr>
        <w:t xml:space="preserve"> simply </w:t>
      </w:r>
      <w:r w:rsidR="00A002F0" w:rsidRPr="00D62294">
        <w:rPr>
          <w:rFonts w:ascii="Arial" w:hAnsi="Arial" w:cs="Arial"/>
        </w:rPr>
        <w:t xml:space="preserve">be </w:t>
      </w:r>
      <w:r w:rsidR="00293A9F" w:rsidRPr="00D62294">
        <w:rPr>
          <w:rFonts w:ascii="Arial" w:hAnsi="Arial" w:cs="Arial"/>
        </w:rPr>
        <w:t xml:space="preserve">a measure of the </w:t>
      </w:r>
      <w:r w:rsidR="00A002F0" w:rsidRPr="00D62294">
        <w:rPr>
          <w:rFonts w:ascii="Arial" w:hAnsi="Arial" w:cs="Arial"/>
        </w:rPr>
        <w:t xml:space="preserve">value of the </w:t>
      </w:r>
      <w:r w:rsidR="00293A9F" w:rsidRPr="00D62294">
        <w:rPr>
          <w:rFonts w:ascii="Arial" w:hAnsi="Arial" w:cs="Arial"/>
        </w:rPr>
        <w:t>Deferred Compensation Account.</w:t>
      </w:r>
    </w:p>
    <w:p w14:paraId="4AE0446E" w14:textId="1312D816" w:rsidR="001539CB" w:rsidRPr="00D62294" w:rsidRDefault="001539CB" w:rsidP="00D62294">
      <w:pPr>
        <w:tabs>
          <w:tab w:val="left" w:pos="480"/>
          <w:tab w:val="left" w:pos="1008"/>
          <w:tab w:val="left" w:pos="1584"/>
          <w:tab w:val="left" w:pos="2304"/>
          <w:tab w:val="left" w:pos="5220"/>
          <w:tab w:val="left" w:pos="9216"/>
        </w:tabs>
        <w:suppressAutoHyphens/>
        <w:spacing w:after="240" w:line="360" w:lineRule="auto"/>
        <w:ind w:left="360"/>
        <w:rPr>
          <w:rFonts w:ascii="Arial" w:hAnsi="Arial" w:cs="Arial"/>
        </w:rPr>
      </w:pPr>
      <w:r w:rsidRPr="00D62294">
        <w:rPr>
          <w:rFonts w:ascii="Arial" w:hAnsi="Arial" w:cs="Arial"/>
        </w:rPr>
        <w:t xml:space="preserve">If the </w:t>
      </w:r>
      <w:r w:rsidR="00855587" w:rsidRPr="00D62294">
        <w:rPr>
          <w:rFonts w:ascii="Arial" w:hAnsi="Arial" w:cs="Arial"/>
        </w:rPr>
        <w:t>Company</w:t>
      </w:r>
      <w:r w:rsidRPr="00D62294">
        <w:rPr>
          <w:rFonts w:ascii="Arial" w:hAnsi="Arial" w:cs="Arial"/>
        </w:rPr>
        <w:t xml:space="preserve"> cho</w:t>
      </w:r>
      <w:r w:rsidR="00716048">
        <w:rPr>
          <w:rFonts w:ascii="Arial" w:hAnsi="Arial" w:cs="Arial"/>
        </w:rPr>
        <w:t>o</w:t>
      </w:r>
      <w:r w:rsidRPr="00D62294">
        <w:rPr>
          <w:rFonts w:ascii="Arial" w:hAnsi="Arial" w:cs="Arial"/>
        </w:rPr>
        <w:t>ses to purchase, own, and be the beneficiary of life insurance on the life of an Executive, the Executive agrees to provide consent to be insured and to cooperate in all manner to obtain the agreed</w:t>
      </w:r>
      <w:r w:rsidR="00716048">
        <w:rPr>
          <w:rFonts w:ascii="Arial" w:hAnsi="Arial" w:cs="Arial"/>
        </w:rPr>
        <w:t>-</w:t>
      </w:r>
      <w:r w:rsidRPr="00D62294">
        <w:rPr>
          <w:rFonts w:ascii="Arial" w:hAnsi="Arial" w:cs="Arial"/>
        </w:rPr>
        <w:t xml:space="preserve">upon life coverage. </w:t>
      </w:r>
    </w:p>
    <w:p w14:paraId="6AF0EA28" w14:textId="77777777" w:rsidR="003A546D" w:rsidRPr="00D62294" w:rsidRDefault="00CD0231" w:rsidP="00D62294">
      <w:pPr>
        <w:tabs>
          <w:tab w:val="left" w:pos="480"/>
          <w:tab w:val="left" w:pos="1008"/>
          <w:tab w:val="left" w:pos="1584"/>
          <w:tab w:val="left" w:pos="2304"/>
          <w:tab w:val="left" w:pos="5220"/>
          <w:tab w:val="left" w:pos="9216"/>
        </w:tabs>
        <w:suppressAutoHyphens/>
        <w:spacing w:after="240" w:line="360" w:lineRule="auto"/>
        <w:ind w:left="360"/>
        <w:rPr>
          <w:rFonts w:ascii="Arial" w:hAnsi="Arial" w:cs="Arial"/>
        </w:rPr>
      </w:pPr>
      <w:r w:rsidRPr="00D62294">
        <w:rPr>
          <w:rFonts w:ascii="Arial" w:hAnsi="Arial" w:cs="Arial"/>
        </w:rPr>
        <w:t>If such policy is not purchased and funded</w:t>
      </w:r>
      <w:r w:rsidR="003A546D" w:rsidRPr="00D62294">
        <w:rPr>
          <w:rFonts w:ascii="Arial" w:hAnsi="Arial" w:cs="Arial"/>
        </w:rPr>
        <w:t xml:space="preserve"> by the </w:t>
      </w:r>
      <w:r w:rsidR="00855587" w:rsidRPr="00D62294">
        <w:rPr>
          <w:rFonts w:ascii="Arial" w:hAnsi="Arial" w:cs="Arial"/>
        </w:rPr>
        <w:t>Company</w:t>
      </w:r>
      <w:r w:rsidRPr="00D62294">
        <w:rPr>
          <w:rFonts w:ascii="Arial" w:hAnsi="Arial" w:cs="Arial"/>
        </w:rPr>
        <w:t xml:space="preserve">, the </w:t>
      </w:r>
      <w:r w:rsidR="00855587" w:rsidRPr="00D62294">
        <w:rPr>
          <w:rFonts w:ascii="Arial" w:hAnsi="Arial" w:cs="Arial"/>
        </w:rPr>
        <w:t>Company</w:t>
      </w:r>
      <w:r w:rsidRPr="00D62294">
        <w:rPr>
          <w:rFonts w:ascii="Arial" w:hAnsi="Arial" w:cs="Arial"/>
        </w:rPr>
        <w:t xml:space="preserve"> is responsible for determining the </w:t>
      </w:r>
      <w:r w:rsidR="003A546D" w:rsidRPr="00D62294">
        <w:rPr>
          <w:rFonts w:ascii="Arial" w:hAnsi="Arial" w:cs="Arial"/>
        </w:rPr>
        <w:t xml:space="preserve">hypothetical </w:t>
      </w:r>
      <w:r w:rsidRPr="00D62294">
        <w:rPr>
          <w:rFonts w:ascii="Arial" w:hAnsi="Arial" w:cs="Arial"/>
        </w:rPr>
        <w:t>cash value of such hypothetical policy</w:t>
      </w:r>
      <w:r w:rsidR="003A546D" w:rsidRPr="00D62294">
        <w:rPr>
          <w:rFonts w:ascii="Arial" w:hAnsi="Arial" w:cs="Arial"/>
        </w:rPr>
        <w:t xml:space="preserve"> </w:t>
      </w:r>
      <w:r w:rsidR="004D116D" w:rsidRPr="00D62294">
        <w:rPr>
          <w:rFonts w:ascii="Arial" w:hAnsi="Arial" w:cs="Arial"/>
        </w:rPr>
        <w:t xml:space="preserve">based on the factors </w:t>
      </w:r>
      <w:r w:rsidR="004E6182" w:rsidRPr="00D62294">
        <w:rPr>
          <w:rFonts w:ascii="Arial" w:hAnsi="Arial" w:cs="Arial"/>
        </w:rPr>
        <w:t>described above</w:t>
      </w:r>
      <w:r w:rsidR="00577F84" w:rsidRPr="00D62294">
        <w:rPr>
          <w:rFonts w:ascii="Arial" w:hAnsi="Arial" w:cs="Arial"/>
        </w:rPr>
        <w:t>,</w:t>
      </w:r>
      <w:r w:rsidR="004E6182" w:rsidRPr="00D62294">
        <w:rPr>
          <w:rFonts w:ascii="Arial" w:hAnsi="Arial" w:cs="Arial"/>
        </w:rPr>
        <w:t xml:space="preserve"> </w:t>
      </w:r>
      <w:r w:rsidR="00293A9F" w:rsidRPr="00D62294">
        <w:rPr>
          <w:rFonts w:ascii="Arial" w:hAnsi="Arial" w:cs="Arial"/>
        </w:rPr>
        <w:t>the result</w:t>
      </w:r>
      <w:r w:rsidR="00D524C1" w:rsidRPr="00D62294">
        <w:rPr>
          <w:rFonts w:ascii="Arial" w:hAnsi="Arial" w:cs="Arial"/>
        </w:rPr>
        <w:t>ing value</w:t>
      </w:r>
      <w:r w:rsidR="00293A9F" w:rsidRPr="00D62294">
        <w:rPr>
          <w:rFonts w:ascii="Arial" w:hAnsi="Arial" w:cs="Arial"/>
        </w:rPr>
        <w:t xml:space="preserve"> of </w:t>
      </w:r>
      <w:r w:rsidR="003A546D" w:rsidRPr="00D62294">
        <w:rPr>
          <w:rFonts w:ascii="Arial" w:hAnsi="Arial" w:cs="Arial"/>
        </w:rPr>
        <w:t xml:space="preserve">which shall equal </w:t>
      </w:r>
      <w:r w:rsidR="00104BF3" w:rsidRPr="00D62294">
        <w:rPr>
          <w:rFonts w:ascii="Arial" w:hAnsi="Arial" w:cs="Arial"/>
        </w:rPr>
        <w:t xml:space="preserve">the </w:t>
      </w:r>
      <w:r w:rsidR="003A546D" w:rsidRPr="00D62294">
        <w:rPr>
          <w:rFonts w:ascii="Arial" w:hAnsi="Arial" w:cs="Arial"/>
        </w:rPr>
        <w:t>Deferred Compensation Account</w:t>
      </w:r>
      <w:r w:rsidRPr="00D62294">
        <w:rPr>
          <w:rFonts w:ascii="Arial" w:hAnsi="Arial" w:cs="Arial"/>
        </w:rPr>
        <w:t xml:space="preserve">. </w:t>
      </w:r>
    </w:p>
    <w:p w14:paraId="0C2F4578" w14:textId="744D9EC7" w:rsidR="007B1440" w:rsidRPr="00D62294" w:rsidRDefault="00A9489F" w:rsidP="00D62294">
      <w:pPr>
        <w:pStyle w:val="BodyText"/>
        <w:spacing w:after="240" w:line="360" w:lineRule="auto"/>
        <w:ind w:left="360" w:hanging="360"/>
        <w:rPr>
          <w:rFonts w:ascii="Arial" w:hAnsi="Arial"/>
          <w:spacing w:val="-2"/>
          <w:sz w:val="20"/>
        </w:rPr>
      </w:pPr>
      <w:r w:rsidRPr="00D62294">
        <w:rPr>
          <w:rFonts w:ascii="Arial" w:hAnsi="Arial" w:cs="Arial"/>
          <w:b/>
          <w:spacing w:val="-2"/>
          <w:sz w:val="20"/>
        </w:rPr>
        <w:t>6</w:t>
      </w:r>
      <w:r w:rsidR="001B3ECC" w:rsidRPr="00D62294">
        <w:rPr>
          <w:rFonts w:ascii="Arial" w:hAnsi="Arial" w:cs="Arial"/>
          <w:b/>
          <w:spacing w:val="-2"/>
          <w:sz w:val="20"/>
        </w:rPr>
        <w:t>.</w:t>
      </w:r>
      <w:r w:rsidR="007B1440" w:rsidRPr="00D62294">
        <w:rPr>
          <w:rFonts w:ascii="Arial" w:hAnsi="Arial" w:cs="Arial"/>
          <w:b/>
          <w:spacing w:val="-2"/>
          <w:sz w:val="20"/>
        </w:rPr>
        <w:tab/>
      </w:r>
      <w:r w:rsidR="00D62294">
        <w:rPr>
          <w:rFonts w:ascii="Arial" w:hAnsi="Arial" w:cs="Arial"/>
          <w:b/>
          <w:spacing w:val="-2"/>
          <w:sz w:val="20"/>
        </w:rPr>
        <w:t>Claims procedure.</w:t>
      </w:r>
      <w:r w:rsidR="007B1440" w:rsidRPr="00D62294">
        <w:rPr>
          <w:rFonts w:ascii="Arial" w:hAnsi="Arial"/>
          <w:spacing w:val="-2"/>
          <w:sz w:val="20"/>
        </w:rPr>
        <w:t xml:space="preserve"> The following claims procedure shall apply to the Plan.  </w:t>
      </w:r>
    </w:p>
    <w:p w14:paraId="74C489A4" w14:textId="023DD945" w:rsidR="007B1440" w:rsidRPr="00D62294" w:rsidRDefault="00D62294" w:rsidP="00D62294">
      <w:pPr>
        <w:tabs>
          <w:tab w:val="left" w:pos="720"/>
          <w:tab w:val="left" w:pos="1584"/>
          <w:tab w:val="left" w:pos="2304"/>
          <w:tab w:val="left" w:pos="3744"/>
          <w:tab w:val="left" w:pos="9216"/>
        </w:tabs>
        <w:suppressAutoHyphens/>
        <w:spacing w:after="240" w:line="360" w:lineRule="auto"/>
        <w:ind w:left="720" w:hanging="360"/>
        <w:rPr>
          <w:rFonts w:ascii="Arial" w:hAnsi="Arial"/>
          <w:spacing w:val="-2"/>
        </w:rPr>
      </w:pPr>
      <w:r w:rsidRPr="00D62294">
        <w:rPr>
          <w:rFonts w:ascii="Arial" w:hAnsi="Arial"/>
          <w:b/>
          <w:bCs/>
          <w:spacing w:val="-2"/>
        </w:rPr>
        <w:t>A</w:t>
      </w:r>
      <w:r w:rsidR="007B1440" w:rsidRPr="00D62294">
        <w:rPr>
          <w:rFonts w:ascii="Arial" w:hAnsi="Arial"/>
          <w:b/>
          <w:bCs/>
          <w:spacing w:val="-2"/>
        </w:rPr>
        <w:t>.</w:t>
      </w:r>
      <w:r w:rsidR="007B1440" w:rsidRPr="00D62294">
        <w:rPr>
          <w:rFonts w:ascii="Arial" w:hAnsi="Arial"/>
          <w:b/>
          <w:bCs/>
          <w:spacing w:val="-2"/>
        </w:rPr>
        <w:tab/>
        <w:t xml:space="preserve">Filing of a </w:t>
      </w:r>
      <w:r>
        <w:rPr>
          <w:rFonts w:ascii="Arial" w:hAnsi="Arial"/>
          <w:b/>
          <w:bCs/>
          <w:spacing w:val="-2"/>
        </w:rPr>
        <w:t>c</w:t>
      </w:r>
      <w:r w:rsidR="007B1440" w:rsidRPr="00D62294">
        <w:rPr>
          <w:rFonts w:ascii="Arial" w:hAnsi="Arial"/>
          <w:b/>
          <w:bCs/>
          <w:spacing w:val="-2"/>
        </w:rPr>
        <w:t xml:space="preserve">laim for </w:t>
      </w:r>
      <w:r>
        <w:rPr>
          <w:rFonts w:ascii="Arial" w:hAnsi="Arial"/>
          <w:b/>
          <w:bCs/>
          <w:spacing w:val="-2"/>
        </w:rPr>
        <w:t>b</w:t>
      </w:r>
      <w:r w:rsidR="007B1440" w:rsidRPr="00D62294">
        <w:rPr>
          <w:rFonts w:ascii="Arial" w:hAnsi="Arial"/>
          <w:b/>
          <w:bCs/>
          <w:spacing w:val="-2"/>
        </w:rPr>
        <w:t>enefits.</w:t>
      </w:r>
      <w:r w:rsidR="007B1440" w:rsidRPr="00D62294">
        <w:rPr>
          <w:rFonts w:ascii="Arial" w:hAnsi="Arial"/>
          <w:spacing w:val="-2"/>
        </w:rPr>
        <w:t xml:space="preserve"> The E</w:t>
      </w:r>
      <w:r w:rsidR="00D71A7A" w:rsidRPr="00D62294">
        <w:rPr>
          <w:rFonts w:ascii="Arial" w:hAnsi="Arial"/>
          <w:spacing w:val="-2"/>
        </w:rPr>
        <w:t xml:space="preserve">xecutive </w:t>
      </w:r>
      <w:r w:rsidR="007B1440" w:rsidRPr="00D62294">
        <w:rPr>
          <w:rFonts w:ascii="Arial" w:hAnsi="Arial"/>
          <w:spacing w:val="-2"/>
        </w:rPr>
        <w:t xml:space="preserve">shall make a claim for benefits by delivering a written request to the Plan Administrator.  </w:t>
      </w:r>
    </w:p>
    <w:p w14:paraId="0737E384" w14:textId="605A4488" w:rsidR="007B1440" w:rsidRPr="00D62294" w:rsidRDefault="00D62294" w:rsidP="00D62294">
      <w:pPr>
        <w:tabs>
          <w:tab w:val="left" w:pos="720"/>
          <w:tab w:val="left" w:pos="1584"/>
          <w:tab w:val="left" w:pos="2304"/>
          <w:tab w:val="left" w:pos="3744"/>
          <w:tab w:val="left" w:pos="9216"/>
        </w:tabs>
        <w:suppressAutoHyphens/>
        <w:spacing w:after="240" w:line="360" w:lineRule="auto"/>
        <w:ind w:left="720" w:hanging="360"/>
        <w:rPr>
          <w:rFonts w:ascii="Arial" w:hAnsi="Arial"/>
          <w:spacing w:val="-2"/>
        </w:rPr>
      </w:pPr>
      <w:r w:rsidRPr="00D62294">
        <w:rPr>
          <w:rFonts w:ascii="Arial" w:hAnsi="Arial"/>
          <w:b/>
          <w:bCs/>
          <w:spacing w:val="-2"/>
        </w:rPr>
        <w:t>B</w:t>
      </w:r>
      <w:r w:rsidR="007B1440" w:rsidRPr="00D62294">
        <w:rPr>
          <w:rFonts w:ascii="Arial" w:hAnsi="Arial"/>
          <w:b/>
          <w:bCs/>
          <w:spacing w:val="-2"/>
        </w:rPr>
        <w:t>.</w:t>
      </w:r>
      <w:r w:rsidR="007B1440" w:rsidRPr="00D62294">
        <w:rPr>
          <w:rFonts w:ascii="Arial" w:hAnsi="Arial"/>
          <w:b/>
          <w:bCs/>
          <w:spacing w:val="-2"/>
        </w:rPr>
        <w:tab/>
        <w:t xml:space="preserve">Claim </w:t>
      </w:r>
      <w:r>
        <w:rPr>
          <w:rFonts w:ascii="Arial" w:hAnsi="Arial"/>
          <w:b/>
          <w:bCs/>
          <w:spacing w:val="-2"/>
        </w:rPr>
        <w:t>a</w:t>
      </w:r>
      <w:r w:rsidR="007B1440" w:rsidRPr="00D62294">
        <w:rPr>
          <w:rFonts w:ascii="Arial" w:hAnsi="Arial"/>
          <w:b/>
          <w:bCs/>
          <w:spacing w:val="-2"/>
        </w:rPr>
        <w:t xml:space="preserve">pproval or </w:t>
      </w:r>
      <w:r>
        <w:rPr>
          <w:rFonts w:ascii="Arial" w:hAnsi="Arial"/>
          <w:b/>
          <w:bCs/>
          <w:spacing w:val="-2"/>
        </w:rPr>
        <w:t>d</w:t>
      </w:r>
      <w:r w:rsidR="007B1440" w:rsidRPr="00D62294">
        <w:rPr>
          <w:rFonts w:ascii="Arial" w:hAnsi="Arial"/>
          <w:b/>
          <w:bCs/>
          <w:spacing w:val="-2"/>
        </w:rPr>
        <w:t>enial.</w:t>
      </w:r>
      <w:r w:rsidR="007B1440" w:rsidRPr="00D62294">
        <w:rPr>
          <w:rFonts w:ascii="Arial" w:hAnsi="Arial"/>
          <w:spacing w:val="-2"/>
        </w:rPr>
        <w:t xml:space="preserve"> With respect to a claim for benefits, the Plan Administrator shall review and make decisions on claims for benefits. The Plan Administrator shall have complete and sole discretionary authority to determine eligibility for benefits and to construe the terms of the Plan.  </w:t>
      </w:r>
    </w:p>
    <w:p w14:paraId="10BE6D7E" w14:textId="285F770C" w:rsidR="007B1440" w:rsidRPr="00D62294" w:rsidRDefault="00D62294" w:rsidP="00D62294">
      <w:pPr>
        <w:tabs>
          <w:tab w:val="left" w:pos="720"/>
          <w:tab w:val="left" w:pos="1584"/>
          <w:tab w:val="left" w:pos="2304"/>
          <w:tab w:val="left" w:pos="3744"/>
          <w:tab w:val="left" w:pos="9216"/>
        </w:tabs>
        <w:suppressAutoHyphens/>
        <w:spacing w:after="240" w:line="360" w:lineRule="auto"/>
        <w:ind w:left="720" w:hanging="360"/>
        <w:rPr>
          <w:rFonts w:ascii="Arial" w:hAnsi="Arial"/>
          <w:spacing w:val="-2"/>
        </w:rPr>
      </w:pPr>
      <w:r w:rsidRPr="00D62294">
        <w:rPr>
          <w:rFonts w:ascii="Arial" w:hAnsi="Arial"/>
          <w:b/>
          <w:bCs/>
          <w:spacing w:val="-2"/>
        </w:rPr>
        <w:t>C</w:t>
      </w:r>
      <w:r w:rsidR="007B1440" w:rsidRPr="00D62294">
        <w:rPr>
          <w:rFonts w:ascii="Arial" w:hAnsi="Arial"/>
          <w:b/>
          <w:bCs/>
          <w:spacing w:val="-2"/>
        </w:rPr>
        <w:t>.</w:t>
      </w:r>
      <w:r w:rsidR="007B1440" w:rsidRPr="00D62294">
        <w:rPr>
          <w:rFonts w:ascii="Arial" w:hAnsi="Arial"/>
          <w:b/>
          <w:bCs/>
          <w:spacing w:val="-2"/>
        </w:rPr>
        <w:tab/>
        <w:t xml:space="preserve">Notification to </w:t>
      </w:r>
      <w:r>
        <w:rPr>
          <w:rFonts w:ascii="Arial" w:hAnsi="Arial"/>
          <w:b/>
          <w:bCs/>
          <w:spacing w:val="-2"/>
        </w:rPr>
        <w:t>c</w:t>
      </w:r>
      <w:r w:rsidR="007B1440" w:rsidRPr="00D62294">
        <w:rPr>
          <w:rFonts w:ascii="Arial" w:hAnsi="Arial"/>
          <w:b/>
          <w:bCs/>
          <w:spacing w:val="-2"/>
        </w:rPr>
        <w:t xml:space="preserve">laimant of </w:t>
      </w:r>
      <w:r>
        <w:rPr>
          <w:rFonts w:ascii="Arial" w:hAnsi="Arial"/>
          <w:b/>
          <w:bCs/>
          <w:spacing w:val="-2"/>
        </w:rPr>
        <w:t>d</w:t>
      </w:r>
      <w:r w:rsidR="007B1440" w:rsidRPr="00D62294">
        <w:rPr>
          <w:rFonts w:ascii="Arial" w:hAnsi="Arial"/>
          <w:b/>
          <w:bCs/>
          <w:spacing w:val="-2"/>
        </w:rPr>
        <w:t>ecision.</w:t>
      </w:r>
      <w:r w:rsidR="007B1440" w:rsidRPr="00D62294">
        <w:rPr>
          <w:rFonts w:ascii="Arial" w:hAnsi="Arial"/>
          <w:spacing w:val="-2"/>
        </w:rPr>
        <w:t xml:space="preserve"> If a claim is wholly or partially denied, notice of the decision, meeting the requirements of </w:t>
      </w:r>
      <w:r w:rsidR="00716048">
        <w:rPr>
          <w:rFonts w:ascii="Arial" w:hAnsi="Arial"/>
          <w:spacing w:val="-2"/>
        </w:rPr>
        <w:t>P</w:t>
      </w:r>
      <w:r w:rsidR="007B1440" w:rsidRPr="00D62294">
        <w:rPr>
          <w:rFonts w:ascii="Arial" w:hAnsi="Arial"/>
          <w:spacing w:val="-2"/>
        </w:rPr>
        <w:t xml:space="preserve">aragraph </w:t>
      </w:r>
      <w:r w:rsidR="00716048">
        <w:rPr>
          <w:rFonts w:ascii="Arial" w:hAnsi="Arial"/>
          <w:spacing w:val="-2"/>
        </w:rPr>
        <w:t>D</w:t>
      </w:r>
      <w:r w:rsidR="005D2655">
        <w:rPr>
          <w:rFonts w:ascii="Arial" w:hAnsi="Arial" w:cs="Arial"/>
          <w:spacing w:val="-2"/>
        </w:rPr>
        <w:t xml:space="preserve"> </w:t>
      </w:r>
      <w:r w:rsidR="007B1440" w:rsidRPr="00D62294">
        <w:rPr>
          <w:rFonts w:ascii="Arial" w:hAnsi="Arial"/>
          <w:spacing w:val="-2"/>
        </w:rPr>
        <w:t>following, shall be furnished to the claimant within a reasonable period of time after the claim has been filed.</w:t>
      </w:r>
    </w:p>
    <w:p w14:paraId="357BF57B" w14:textId="2F35A55C" w:rsidR="007B1440" w:rsidRPr="00D62294" w:rsidRDefault="00D62294" w:rsidP="00D62294">
      <w:pPr>
        <w:tabs>
          <w:tab w:val="left" w:pos="720"/>
          <w:tab w:val="left" w:pos="1584"/>
          <w:tab w:val="left" w:pos="2304"/>
          <w:tab w:val="left" w:pos="3744"/>
          <w:tab w:val="left" w:pos="9216"/>
        </w:tabs>
        <w:suppressAutoHyphens/>
        <w:spacing w:after="240" w:line="360" w:lineRule="auto"/>
        <w:ind w:left="720" w:hanging="360"/>
        <w:rPr>
          <w:rFonts w:ascii="Arial" w:hAnsi="Arial"/>
          <w:spacing w:val="-2"/>
        </w:rPr>
      </w:pPr>
      <w:r w:rsidRPr="00D62294">
        <w:rPr>
          <w:rFonts w:ascii="Arial" w:hAnsi="Arial"/>
          <w:b/>
          <w:bCs/>
          <w:spacing w:val="-2"/>
        </w:rPr>
        <w:t>D</w:t>
      </w:r>
      <w:r w:rsidR="007B1440" w:rsidRPr="00D62294">
        <w:rPr>
          <w:rFonts w:ascii="Arial" w:hAnsi="Arial"/>
          <w:b/>
          <w:bCs/>
          <w:spacing w:val="-2"/>
        </w:rPr>
        <w:t>.</w:t>
      </w:r>
      <w:r w:rsidR="007B1440" w:rsidRPr="00D62294">
        <w:rPr>
          <w:rFonts w:ascii="Arial" w:hAnsi="Arial"/>
          <w:b/>
          <w:bCs/>
          <w:spacing w:val="-2"/>
        </w:rPr>
        <w:tab/>
        <w:t xml:space="preserve">Content of </w:t>
      </w:r>
      <w:r>
        <w:rPr>
          <w:rFonts w:ascii="Arial" w:hAnsi="Arial"/>
          <w:b/>
          <w:bCs/>
          <w:spacing w:val="-2"/>
        </w:rPr>
        <w:t>n</w:t>
      </w:r>
      <w:r w:rsidR="007B1440" w:rsidRPr="00D62294">
        <w:rPr>
          <w:rFonts w:ascii="Arial" w:hAnsi="Arial"/>
          <w:b/>
          <w:bCs/>
          <w:spacing w:val="-2"/>
        </w:rPr>
        <w:t>otice.</w:t>
      </w:r>
      <w:r w:rsidR="007B1440" w:rsidRPr="00D62294">
        <w:rPr>
          <w:rFonts w:ascii="Arial" w:hAnsi="Arial"/>
          <w:spacing w:val="-2"/>
        </w:rPr>
        <w:t xml:space="preserve"> The Plan Administrator shall provide to any claimant whose claim is denied in whole or in part a written notice setting forth, in a manner calculated to be understood by the claimant, the following:  </w:t>
      </w:r>
    </w:p>
    <w:p w14:paraId="683CE185" w14:textId="52B079CF" w:rsidR="007B1440" w:rsidRPr="00D62294" w:rsidRDefault="007B1440" w:rsidP="00D62294">
      <w:pPr>
        <w:tabs>
          <w:tab w:val="left" w:pos="1080"/>
          <w:tab w:val="left" w:pos="1584"/>
          <w:tab w:val="left" w:pos="2304"/>
          <w:tab w:val="left" w:pos="3744"/>
          <w:tab w:val="left" w:pos="9216"/>
        </w:tabs>
        <w:suppressAutoHyphens/>
        <w:spacing w:after="240" w:line="360" w:lineRule="auto"/>
        <w:ind w:left="1080" w:hanging="360"/>
        <w:rPr>
          <w:rFonts w:ascii="Arial" w:hAnsi="Arial"/>
          <w:spacing w:val="-2"/>
        </w:rPr>
      </w:pPr>
      <w:r w:rsidRPr="00D62294">
        <w:rPr>
          <w:rFonts w:ascii="Arial" w:hAnsi="Arial"/>
          <w:b/>
          <w:bCs/>
          <w:spacing w:val="-2"/>
        </w:rPr>
        <w:t>(1)</w:t>
      </w:r>
      <w:r w:rsidRPr="00D62294">
        <w:rPr>
          <w:rFonts w:ascii="Arial" w:hAnsi="Arial"/>
          <w:spacing w:val="-2"/>
        </w:rPr>
        <w:tab/>
      </w:r>
      <w:r w:rsidR="00D62294">
        <w:rPr>
          <w:rFonts w:ascii="Arial" w:hAnsi="Arial"/>
          <w:spacing w:val="-2"/>
        </w:rPr>
        <w:t>T</w:t>
      </w:r>
      <w:r w:rsidRPr="00D62294">
        <w:rPr>
          <w:rFonts w:ascii="Arial" w:hAnsi="Arial"/>
          <w:spacing w:val="-2"/>
        </w:rPr>
        <w:t xml:space="preserve">he specific reason or reasons for the denial or partial denial;  </w:t>
      </w:r>
    </w:p>
    <w:p w14:paraId="02A4A4EE" w14:textId="77777777" w:rsidR="007B1440" w:rsidRPr="00D62294" w:rsidRDefault="007B1440" w:rsidP="00D62294">
      <w:pPr>
        <w:tabs>
          <w:tab w:val="left" w:pos="480"/>
          <w:tab w:val="left" w:pos="1008"/>
          <w:tab w:val="left" w:pos="1584"/>
          <w:tab w:val="left" w:pos="2304"/>
          <w:tab w:val="left" w:pos="3744"/>
          <w:tab w:val="left" w:pos="9216"/>
        </w:tabs>
        <w:suppressAutoHyphens/>
        <w:spacing w:after="240" w:line="360" w:lineRule="auto"/>
        <w:ind w:left="1584" w:hanging="1584"/>
        <w:rPr>
          <w:rFonts w:ascii="Arial" w:hAnsi="Arial" w:cs="Arial"/>
          <w:spacing w:val="-2"/>
        </w:rPr>
      </w:pPr>
    </w:p>
    <w:p w14:paraId="0157EA60" w14:textId="3C4E503F" w:rsidR="007B1440" w:rsidRPr="00D62294" w:rsidRDefault="007B1440" w:rsidP="00D62294">
      <w:pPr>
        <w:tabs>
          <w:tab w:val="left" w:pos="1080"/>
          <w:tab w:val="left" w:pos="1584"/>
          <w:tab w:val="left" w:pos="2304"/>
          <w:tab w:val="left" w:pos="3744"/>
          <w:tab w:val="left" w:pos="9216"/>
        </w:tabs>
        <w:suppressAutoHyphens/>
        <w:spacing w:after="240" w:line="360" w:lineRule="auto"/>
        <w:ind w:left="1080" w:hanging="360"/>
        <w:rPr>
          <w:rFonts w:ascii="Arial" w:hAnsi="Arial"/>
          <w:spacing w:val="-2"/>
        </w:rPr>
      </w:pPr>
      <w:r w:rsidRPr="00D62294">
        <w:rPr>
          <w:rFonts w:ascii="Arial" w:hAnsi="Arial"/>
          <w:b/>
          <w:bCs/>
          <w:spacing w:val="-2"/>
        </w:rPr>
        <w:lastRenderedPageBreak/>
        <w:t>(2)</w:t>
      </w:r>
      <w:r w:rsidRPr="00D62294">
        <w:rPr>
          <w:rFonts w:ascii="Arial" w:hAnsi="Arial"/>
          <w:spacing w:val="-2"/>
        </w:rPr>
        <w:tab/>
      </w:r>
      <w:r w:rsidR="00D62294">
        <w:rPr>
          <w:rFonts w:ascii="Arial" w:hAnsi="Arial"/>
          <w:spacing w:val="-2"/>
        </w:rPr>
        <w:t>S</w:t>
      </w:r>
      <w:r w:rsidRPr="00D62294">
        <w:rPr>
          <w:rFonts w:ascii="Arial" w:hAnsi="Arial"/>
          <w:spacing w:val="-2"/>
        </w:rPr>
        <w:t xml:space="preserve">pecific reference to pertinent Plan provisions on which the denial is based;  </w:t>
      </w:r>
    </w:p>
    <w:p w14:paraId="01C8025B" w14:textId="1BCD431E" w:rsidR="007B1440" w:rsidRPr="00D62294" w:rsidRDefault="007B1440" w:rsidP="00D62294">
      <w:pPr>
        <w:tabs>
          <w:tab w:val="left" w:pos="1080"/>
          <w:tab w:val="left" w:pos="1584"/>
          <w:tab w:val="left" w:pos="2304"/>
          <w:tab w:val="left" w:pos="3744"/>
          <w:tab w:val="left" w:pos="9216"/>
        </w:tabs>
        <w:suppressAutoHyphens/>
        <w:spacing w:after="240" w:line="360" w:lineRule="auto"/>
        <w:ind w:left="1080" w:hanging="360"/>
        <w:rPr>
          <w:rFonts w:ascii="Arial" w:hAnsi="Arial"/>
          <w:spacing w:val="-2"/>
        </w:rPr>
      </w:pPr>
      <w:r w:rsidRPr="00D62294">
        <w:rPr>
          <w:rFonts w:ascii="Arial" w:hAnsi="Arial"/>
          <w:b/>
          <w:bCs/>
          <w:spacing w:val="-2"/>
        </w:rPr>
        <w:t>(3)</w:t>
      </w:r>
      <w:r w:rsidRPr="00D62294">
        <w:rPr>
          <w:rFonts w:ascii="Arial" w:hAnsi="Arial"/>
          <w:spacing w:val="-2"/>
        </w:rPr>
        <w:tab/>
      </w:r>
      <w:r w:rsidR="00D62294">
        <w:rPr>
          <w:rFonts w:ascii="Arial" w:hAnsi="Arial"/>
          <w:spacing w:val="-2"/>
        </w:rPr>
        <w:t>A</w:t>
      </w:r>
      <w:r w:rsidRPr="00D62294">
        <w:rPr>
          <w:rFonts w:ascii="Arial" w:hAnsi="Arial"/>
          <w:spacing w:val="-2"/>
        </w:rPr>
        <w:t xml:space="preserve"> description of any additional material or information necessary for the claimant to perfect the claim and an explanation of why such material or information is necessary; and  </w:t>
      </w:r>
    </w:p>
    <w:p w14:paraId="69D63B0F" w14:textId="3F0CF65E" w:rsidR="007B1440" w:rsidRPr="00D62294" w:rsidRDefault="007B1440" w:rsidP="00D62294">
      <w:pPr>
        <w:tabs>
          <w:tab w:val="left" w:pos="1080"/>
          <w:tab w:val="left" w:pos="1584"/>
          <w:tab w:val="left" w:pos="2304"/>
          <w:tab w:val="left" w:pos="3744"/>
          <w:tab w:val="left" w:pos="9216"/>
        </w:tabs>
        <w:suppressAutoHyphens/>
        <w:spacing w:after="240" w:line="360" w:lineRule="auto"/>
        <w:ind w:left="1080" w:hanging="360"/>
        <w:rPr>
          <w:rFonts w:ascii="Arial" w:hAnsi="Arial"/>
          <w:spacing w:val="-2"/>
        </w:rPr>
      </w:pPr>
      <w:r w:rsidRPr="00D62294">
        <w:rPr>
          <w:rFonts w:ascii="Arial" w:hAnsi="Arial"/>
          <w:b/>
          <w:bCs/>
          <w:spacing w:val="-2"/>
        </w:rPr>
        <w:t>(4)</w:t>
      </w:r>
      <w:r w:rsidRPr="00D62294">
        <w:rPr>
          <w:rFonts w:ascii="Arial" w:hAnsi="Arial"/>
          <w:spacing w:val="-2"/>
        </w:rPr>
        <w:tab/>
      </w:r>
      <w:r w:rsidR="00D62294">
        <w:rPr>
          <w:rFonts w:ascii="Arial" w:hAnsi="Arial"/>
          <w:spacing w:val="-2"/>
        </w:rPr>
        <w:t>A</w:t>
      </w:r>
      <w:r w:rsidRPr="00D62294">
        <w:rPr>
          <w:rFonts w:ascii="Arial" w:hAnsi="Arial"/>
          <w:spacing w:val="-2"/>
        </w:rPr>
        <w:t xml:space="preserve">n explanation of the Plan's claim review procedure, as set forth in </w:t>
      </w:r>
      <w:r w:rsidR="00716048">
        <w:rPr>
          <w:rFonts w:ascii="Arial" w:hAnsi="Arial"/>
          <w:spacing w:val="-2"/>
        </w:rPr>
        <w:t>P</w:t>
      </w:r>
      <w:r w:rsidRPr="00D62294">
        <w:rPr>
          <w:rFonts w:ascii="Arial" w:hAnsi="Arial"/>
          <w:spacing w:val="-2"/>
        </w:rPr>
        <w:t xml:space="preserve">aragraphs </w:t>
      </w:r>
      <w:r w:rsidR="00EA34FE">
        <w:rPr>
          <w:rFonts w:ascii="Arial" w:hAnsi="Arial"/>
          <w:spacing w:val="-2"/>
        </w:rPr>
        <w:t>E</w:t>
      </w:r>
      <w:r w:rsidRPr="00D62294">
        <w:rPr>
          <w:rFonts w:ascii="Arial" w:hAnsi="Arial"/>
          <w:spacing w:val="-2"/>
        </w:rPr>
        <w:t xml:space="preserve"> and </w:t>
      </w:r>
      <w:r w:rsidR="00D62294">
        <w:rPr>
          <w:rFonts w:ascii="Arial" w:hAnsi="Arial"/>
          <w:spacing w:val="-2"/>
        </w:rPr>
        <w:t>F</w:t>
      </w:r>
      <w:r w:rsidRPr="00D62294">
        <w:rPr>
          <w:rFonts w:ascii="Arial" w:hAnsi="Arial"/>
          <w:spacing w:val="-2"/>
        </w:rPr>
        <w:t xml:space="preserve"> following.  </w:t>
      </w:r>
    </w:p>
    <w:p w14:paraId="778B73D7" w14:textId="07F4508B" w:rsidR="007B1440" w:rsidRPr="00D62294" w:rsidRDefault="00D62294" w:rsidP="00D62294">
      <w:pPr>
        <w:tabs>
          <w:tab w:val="left" w:pos="720"/>
          <w:tab w:val="left" w:pos="1584"/>
          <w:tab w:val="left" w:pos="2304"/>
          <w:tab w:val="left" w:pos="3744"/>
          <w:tab w:val="left" w:pos="9216"/>
        </w:tabs>
        <w:suppressAutoHyphens/>
        <w:spacing w:after="240" w:line="360" w:lineRule="auto"/>
        <w:ind w:left="720" w:hanging="360"/>
        <w:rPr>
          <w:rFonts w:ascii="Arial" w:hAnsi="Arial"/>
          <w:spacing w:val="-2"/>
        </w:rPr>
      </w:pPr>
      <w:r w:rsidRPr="00D62294">
        <w:rPr>
          <w:rFonts w:ascii="Arial" w:hAnsi="Arial"/>
          <w:b/>
          <w:bCs/>
          <w:spacing w:val="-2"/>
        </w:rPr>
        <w:t>E</w:t>
      </w:r>
      <w:r w:rsidR="007B1440" w:rsidRPr="00D62294">
        <w:rPr>
          <w:rFonts w:ascii="Arial" w:hAnsi="Arial"/>
          <w:b/>
          <w:bCs/>
          <w:spacing w:val="-2"/>
        </w:rPr>
        <w:t>.</w:t>
      </w:r>
      <w:r w:rsidR="007B1440" w:rsidRPr="00D62294">
        <w:rPr>
          <w:rFonts w:ascii="Arial" w:hAnsi="Arial"/>
          <w:spacing w:val="-2"/>
        </w:rPr>
        <w:tab/>
      </w:r>
      <w:r w:rsidR="007B1440" w:rsidRPr="00D62294">
        <w:rPr>
          <w:rFonts w:ascii="Arial" w:hAnsi="Arial"/>
          <w:b/>
          <w:bCs/>
          <w:spacing w:val="-2"/>
        </w:rPr>
        <w:t xml:space="preserve">Review </w:t>
      </w:r>
      <w:r>
        <w:rPr>
          <w:rFonts w:ascii="Arial" w:hAnsi="Arial"/>
          <w:b/>
          <w:bCs/>
          <w:spacing w:val="-2"/>
        </w:rPr>
        <w:t>p</w:t>
      </w:r>
      <w:r w:rsidR="007B1440" w:rsidRPr="00D62294">
        <w:rPr>
          <w:rFonts w:ascii="Arial" w:hAnsi="Arial"/>
          <w:b/>
          <w:bCs/>
          <w:spacing w:val="-2"/>
        </w:rPr>
        <w:t xml:space="preserve">rocedure. </w:t>
      </w:r>
      <w:r w:rsidR="007B1440" w:rsidRPr="00D62294">
        <w:rPr>
          <w:rFonts w:ascii="Arial" w:hAnsi="Arial"/>
          <w:spacing w:val="-2"/>
        </w:rPr>
        <w:t xml:space="preserve">The purpose of the review procedure set forth in this paragraph and in </w:t>
      </w:r>
      <w:r w:rsidR="00716048">
        <w:rPr>
          <w:rFonts w:ascii="Arial" w:hAnsi="Arial"/>
          <w:spacing w:val="-2"/>
        </w:rPr>
        <w:t>P</w:t>
      </w:r>
      <w:r w:rsidR="007B1440" w:rsidRPr="00D62294">
        <w:rPr>
          <w:rFonts w:ascii="Arial" w:hAnsi="Arial"/>
          <w:spacing w:val="-2"/>
        </w:rPr>
        <w:t xml:space="preserve">aragraph </w:t>
      </w:r>
      <w:r w:rsidR="00716048">
        <w:rPr>
          <w:rFonts w:ascii="Arial" w:hAnsi="Arial"/>
          <w:spacing w:val="-2"/>
        </w:rPr>
        <w:t>F</w:t>
      </w:r>
      <w:r w:rsidR="00EA34FE">
        <w:rPr>
          <w:rFonts w:ascii="Arial" w:hAnsi="Arial" w:cs="Arial"/>
          <w:spacing w:val="-2"/>
        </w:rPr>
        <w:t xml:space="preserve"> </w:t>
      </w:r>
      <w:r w:rsidR="007B1440" w:rsidRPr="00D62294">
        <w:rPr>
          <w:rFonts w:ascii="Arial" w:hAnsi="Arial"/>
          <w:spacing w:val="-2"/>
        </w:rPr>
        <w:t xml:space="preserve">following is to provide a procedure by which a claimant under the Plan may have a reasonable opportunity to appeal a denial of a claim and request a full and fair review. To accomplish that purpose, the claimant or a duly authorized representative:  </w:t>
      </w:r>
    </w:p>
    <w:p w14:paraId="4F094222" w14:textId="1AEECADB" w:rsidR="007B1440" w:rsidRPr="00D62294" w:rsidRDefault="007B1440" w:rsidP="00D62294">
      <w:pPr>
        <w:tabs>
          <w:tab w:val="left" w:pos="1080"/>
          <w:tab w:val="left" w:pos="1584"/>
          <w:tab w:val="left" w:pos="2304"/>
          <w:tab w:val="left" w:pos="3744"/>
          <w:tab w:val="left" w:pos="9216"/>
        </w:tabs>
        <w:suppressAutoHyphens/>
        <w:spacing w:after="240" w:line="360" w:lineRule="auto"/>
        <w:ind w:left="1080" w:hanging="360"/>
        <w:rPr>
          <w:rFonts w:ascii="Arial" w:hAnsi="Arial"/>
          <w:spacing w:val="-2"/>
        </w:rPr>
      </w:pPr>
      <w:r w:rsidRPr="00D62294">
        <w:rPr>
          <w:rFonts w:ascii="Arial" w:hAnsi="Arial"/>
          <w:b/>
          <w:bCs/>
          <w:spacing w:val="-2"/>
        </w:rPr>
        <w:t>(1)</w:t>
      </w:r>
      <w:r w:rsidRPr="00D62294">
        <w:rPr>
          <w:rFonts w:ascii="Arial" w:hAnsi="Arial"/>
          <w:spacing w:val="-2"/>
        </w:rPr>
        <w:tab/>
      </w:r>
      <w:r w:rsidR="00D62294">
        <w:rPr>
          <w:rFonts w:ascii="Arial" w:hAnsi="Arial"/>
          <w:spacing w:val="-2"/>
        </w:rPr>
        <w:t>M</w:t>
      </w:r>
      <w:r w:rsidRPr="00D62294">
        <w:rPr>
          <w:rFonts w:ascii="Arial" w:hAnsi="Arial"/>
          <w:spacing w:val="-2"/>
        </w:rPr>
        <w:t xml:space="preserve">ay request a review by written application to the Plan Administrator;  </w:t>
      </w:r>
    </w:p>
    <w:p w14:paraId="313AFCE7" w14:textId="62E89675" w:rsidR="007B1440" w:rsidRPr="00D62294" w:rsidRDefault="007B1440" w:rsidP="00D62294">
      <w:pPr>
        <w:tabs>
          <w:tab w:val="left" w:pos="1080"/>
          <w:tab w:val="left" w:pos="1584"/>
          <w:tab w:val="left" w:pos="2304"/>
          <w:tab w:val="left" w:pos="3744"/>
          <w:tab w:val="left" w:pos="9216"/>
        </w:tabs>
        <w:suppressAutoHyphens/>
        <w:spacing w:after="240" w:line="360" w:lineRule="auto"/>
        <w:ind w:left="1080" w:hanging="360"/>
        <w:rPr>
          <w:rFonts w:ascii="Arial" w:hAnsi="Arial"/>
          <w:spacing w:val="-2"/>
        </w:rPr>
      </w:pPr>
      <w:r w:rsidRPr="00D62294">
        <w:rPr>
          <w:rFonts w:ascii="Arial" w:hAnsi="Arial"/>
          <w:b/>
          <w:bCs/>
          <w:spacing w:val="-2"/>
        </w:rPr>
        <w:t>(2)</w:t>
      </w:r>
      <w:r w:rsidRPr="00D62294">
        <w:rPr>
          <w:rFonts w:ascii="Arial" w:hAnsi="Arial"/>
          <w:spacing w:val="-2"/>
        </w:rPr>
        <w:tab/>
      </w:r>
      <w:r w:rsidR="00D62294">
        <w:rPr>
          <w:rFonts w:ascii="Arial" w:hAnsi="Arial"/>
          <w:spacing w:val="-2"/>
        </w:rPr>
        <w:t>M</w:t>
      </w:r>
      <w:r w:rsidRPr="00D62294">
        <w:rPr>
          <w:rFonts w:ascii="Arial" w:hAnsi="Arial"/>
          <w:spacing w:val="-2"/>
        </w:rPr>
        <w:t xml:space="preserve">ay review pertinent plan documents or agreements; and  </w:t>
      </w:r>
    </w:p>
    <w:p w14:paraId="721F96CF" w14:textId="2EE57EDB" w:rsidR="0007744E" w:rsidRDefault="007B1440" w:rsidP="00A6719F">
      <w:pPr>
        <w:tabs>
          <w:tab w:val="left" w:pos="1080"/>
          <w:tab w:val="left" w:pos="1584"/>
          <w:tab w:val="left" w:pos="2304"/>
          <w:tab w:val="left" w:pos="3744"/>
          <w:tab w:val="left" w:pos="9216"/>
        </w:tabs>
        <w:suppressAutoHyphens/>
        <w:spacing w:after="240" w:line="360" w:lineRule="auto"/>
        <w:ind w:left="1080" w:hanging="360"/>
        <w:rPr>
          <w:rFonts w:ascii="Arial" w:hAnsi="Arial"/>
          <w:spacing w:val="-2"/>
        </w:rPr>
      </w:pPr>
      <w:r w:rsidRPr="00D62294">
        <w:rPr>
          <w:rFonts w:ascii="Arial" w:hAnsi="Arial"/>
          <w:b/>
          <w:bCs/>
          <w:spacing w:val="-2"/>
        </w:rPr>
        <w:t>(3)</w:t>
      </w:r>
      <w:r w:rsidRPr="00D62294">
        <w:rPr>
          <w:rFonts w:ascii="Arial" w:hAnsi="Arial"/>
          <w:b/>
          <w:bCs/>
          <w:spacing w:val="-2"/>
        </w:rPr>
        <w:tab/>
      </w:r>
      <w:r w:rsidR="00D62294">
        <w:rPr>
          <w:rFonts w:ascii="Arial" w:hAnsi="Arial"/>
          <w:spacing w:val="-2"/>
        </w:rPr>
        <w:t>M</w:t>
      </w:r>
      <w:r w:rsidRPr="00D62294">
        <w:rPr>
          <w:rFonts w:ascii="Arial" w:hAnsi="Arial"/>
          <w:spacing w:val="-2"/>
        </w:rPr>
        <w:t xml:space="preserve">ay submit issues and comments in writing.  </w:t>
      </w:r>
    </w:p>
    <w:p w14:paraId="2CB6FDC7" w14:textId="12055877" w:rsidR="007B1440" w:rsidRPr="00D62294" w:rsidRDefault="007B1440" w:rsidP="00A6719F">
      <w:pPr>
        <w:tabs>
          <w:tab w:val="left" w:pos="1584"/>
          <w:tab w:val="left" w:pos="2304"/>
          <w:tab w:val="left" w:pos="3744"/>
          <w:tab w:val="left" w:pos="9216"/>
        </w:tabs>
        <w:suppressAutoHyphens/>
        <w:spacing w:after="240" w:line="360" w:lineRule="auto"/>
        <w:ind w:left="810"/>
        <w:rPr>
          <w:rFonts w:ascii="Arial" w:hAnsi="Arial"/>
          <w:spacing w:val="-2"/>
        </w:rPr>
      </w:pPr>
      <w:r w:rsidRPr="00D62294">
        <w:rPr>
          <w:rFonts w:ascii="Arial" w:hAnsi="Arial"/>
          <w:spacing w:val="-2"/>
        </w:rPr>
        <w:t>A claimant (or duly authorized representative) shall request a review at any time within</w:t>
      </w:r>
      <w:r w:rsidR="0007744E">
        <w:rPr>
          <w:rFonts w:ascii="Arial" w:hAnsi="Arial"/>
          <w:spacing w:val="-2"/>
        </w:rPr>
        <w:t xml:space="preserve"> </w:t>
      </w:r>
      <w:r w:rsidRPr="00D62294">
        <w:rPr>
          <w:rFonts w:ascii="Arial" w:hAnsi="Arial"/>
          <w:spacing w:val="-2"/>
        </w:rPr>
        <w:t>sixty (60) days by filing a written application after receipt by the claimant of written notice of denial of his or her claim.</w:t>
      </w:r>
    </w:p>
    <w:p w14:paraId="41BEE281" w14:textId="16D44A04" w:rsidR="007B1440" w:rsidRPr="00D62294" w:rsidRDefault="006A1C4B" w:rsidP="006A1C4B">
      <w:pPr>
        <w:tabs>
          <w:tab w:val="left" w:pos="720"/>
          <w:tab w:val="left" w:pos="1584"/>
          <w:tab w:val="left" w:pos="2304"/>
          <w:tab w:val="left" w:pos="3744"/>
          <w:tab w:val="left" w:pos="9216"/>
        </w:tabs>
        <w:suppressAutoHyphens/>
        <w:spacing w:after="240" w:line="360" w:lineRule="auto"/>
        <w:ind w:left="720" w:hanging="360"/>
        <w:rPr>
          <w:rFonts w:ascii="Arial" w:hAnsi="Arial"/>
          <w:spacing w:val="-2"/>
        </w:rPr>
      </w:pPr>
      <w:r w:rsidRPr="006A1C4B">
        <w:rPr>
          <w:rFonts w:ascii="Arial" w:hAnsi="Arial"/>
          <w:b/>
          <w:bCs/>
          <w:spacing w:val="-2"/>
        </w:rPr>
        <w:t>F</w:t>
      </w:r>
      <w:r w:rsidR="007B1440" w:rsidRPr="006A1C4B">
        <w:rPr>
          <w:rFonts w:ascii="Arial" w:hAnsi="Arial"/>
          <w:b/>
          <w:bCs/>
          <w:spacing w:val="-2"/>
        </w:rPr>
        <w:t>.</w:t>
      </w:r>
      <w:r w:rsidR="007B1440" w:rsidRPr="006A1C4B">
        <w:rPr>
          <w:rFonts w:ascii="Arial" w:hAnsi="Arial"/>
          <w:b/>
          <w:bCs/>
          <w:spacing w:val="-2"/>
        </w:rPr>
        <w:tab/>
        <w:t xml:space="preserve">Decision on </w:t>
      </w:r>
      <w:r>
        <w:rPr>
          <w:rFonts w:ascii="Arial" w:hAnsi="Arial"/>
          <w:b/>
          <w:bCs/>
          <w:spacing w:val="-2"/>
        </w:rPr>
        <w:t>r</w:t>
      </w:r>
      <w:r w:rsidR="007B1440" w:rsidRPr="006A1C4B">
        <w:rPr>
          <w:rFonts w:ascii="Arial" w:hAnsi="Arial"/>
          <w:b/>
          <w:bCs/>
          <w:spacing w:val="-2"/>
        </w:rPr>
        <w:t>eview.</w:t>
      </w:r>
      <w:r w:rsidR="007B1440" w:rsidRPr="00D62294">
        <w:rPr>
          <w:rFonts w:ascii="Arial" w:hAnsi="Arial"/>
          <w:spacing w:val="-2"/>
        </w:rPr>
        <w:t xml:space="preserve"> A decision on review of a denial of a claim shall be made in the following manner:  </w:t>
      </w:r>
    </w:p>
    <w:p w14:paraId="66D06547" w14:textId="7A182418" w:rsidR="007B1440" w:rsidRPr="00D62294" w:rsidRDefault="007B1440" w:rsidP="006A1C4B">
      <w:pPr>
        <w:tabs>
          <w:tab w:val="left" w:pos="1080"/>
          <w:tab w:val="left" w:pos="1584"/>
          <w:tab w:val="left" w:pos="2304"/>
          <w:tab w:val="left" w:pos="3744"/>
          <w:tab w:val="left" w:pos="9216"/>
        </w:tabs>
        <w:suppressAutoHyphens/>
        <w:spacing w:after="240" w:line="360" w:lineRule="auto"/>
        <w:ind w:left="1080" w:hanging="360"/>
        <w:rPr>
          <w:rFonts w:ascii="Arial" w:hAnsi="Arial"/>
          <w:spacing w:val="-2"/>
        </w:rPr>
      </w:pPr>
      <w:r w:rsidRPr="006A1C4B">
        <w:rPr>
          <w:rFonts w:ascii="Arial" w:hAnsi="Arial"/>
          <w:b/>
          <w:bCs/>
          <w:spacing w:val="-2"/>
        </w:rPr>
        <w:t>(1)</w:t>
      </w:r>
      <w:r w:rsidRPr="00D62294">
        <w:rPr>
          <w:rFonts w:ascii="Arial" w:hAnsi="Arial"/>
          <w:spacing w:val="-2"/>
        </w:rPr>
        <w:tab/>
        <w:t xml:space="preserve">The decision on review shall be made by the Plan Administrator, who may in </w:t>
      </w:r>
      <w:r w:rsidR="000C0E5E" w:rsidRPr="00D62294">
        <w:rPr>
          <w:rFonts w:ascii="Arial" w:hAnsi="Arial"/>
          <w:spacing w:val="-2"/>
        </w:rPr>
        <w:t>its</w:t>
      </w:r>
      <w:r w:rsidRPr="00D62294">
        <w:rPr>
          <w:rFonts w:ascii="Arial" w:hAnsi="Arial"/>
          <w:spacing w:val="-2"/>
        </w:rPr>
        <w:t xml:space="preserve"> discretion hold a hearing on the denied claim. The Plan Administrator shall make </w:t>
      </w:r>
      <w:r w:rsidRPr="006A1C4B">
        <w:rPr>
          <w:rFonts w:ascii="Arial" w:hAnsi="Arial"/>
          <w:spacing w:val="-2"/>
        </w:rPr>
        <w:t>its</w:t>
      </w:r>
      <w:r w:rsidRPr="00D62294">
        <w:rPr>
          <w:rFonts w:ascii="Arial" w:hAnsi="Arial"/>
          <w:spacing w:val="-2"/>
        </w:rPr>
        <w:t xml:space="preserve"> decision promptly, unless special circumstances (such as the need to hold a hearing) require an extension of time for processing, in which case a decision shall be rendered as soon as possible, but no later than one hundred twenty (120) days after receipt of the request for review.  </w:t>
      </w:r>
    </w:p>
    <w:p w14:paraId="62E3DB0D" w14:textId="2356C08C" w:rsidR="007B1440" w:rsidRPr="00D62294" w:rsidRDefault="007B1440" w:rsidP="006A1C4B">
      <w:pPr>
        <w:tabs>
          <w:tab w:val="left" w:pos="1080"/>
          <w:tab w:val="left" w:pos="1584"/>
          <w:tab w:val="left" w:pos="2304"/>
          <w:tab w:val="left" w:pos="3744"/>
          <w:tab w:val="left" w:pos="9216"/>
        </w:tabs>
        <w:suppressAutoHyphens/>
        <w:spacing w:after="240" w:line="360" w:lineRule="auto"/>
        <w:ind w:left="1080" w:hanging="360"/>
        <w:rPr>
          <w:rFonts w:ascii="Arial" w:hAnsi="Arial"/>
          <w:spacing w:val="-2"/>
        </w:rPr>
      </w:pPr>
      <w:r w:rsidRPr="006A1C4B">
        <w:rPr>
          <w:rFonts w:ascii="Arial" w:hAnsi="Arial"/>
          <w:b/>
          <w:bCs/>
          <w:spacing w:val="-2"/>
        </w:rPr>
        <w:t>(2)</w:t>
      </w:r>
      <w:r w:rsidRPr="00D62294">
        <w:rPr>
          <w:rFonts w:ascii="Arial" w:hAnsi="Arial"/>
          <w:spacing w:val="-2"/>
        </w:rPr>
        <w:tab/>
        <w:t xml:space="preserve">The decision on review shall be in writing and shall include specific reasons for the decision, written in a manner calculated to be understood by the claimant, and specific references to the pertinent Plan provisions on which the decision is based.  </w:t>
      </w:r>
    </w:p>
    <w:p w14:paraId="5755654F" w14:textId="77777777" w:rsidR="006A1C4B" w:rsidRDefault="006A1C4B" w:rsidP="006A1C4B">
      <w:pPr>
        <w:tabs>
          <w:tab w:val="left" w:pos="720"/>
          <w:tab w:val="left" w:pos="1584"/>
          <w:tab w:val="left" w:pos="2304"/>
          <w:tab w:val="left" w:pos="3744"/>
          <w:tab w:val="left" w:pos="9216"/>
        </w:tabs>
        <w:suppressAutoHyphens/>
        <w:spacing w:after="240" w:line="360" w:lineRule="auto"/>
        <w:ind w:left="720" w:hanging="360"/>
        <w:rPr>
          <w:rFonts w:ascii="Arial" w:hAnsi="Arial"/>
          <w:spacing w:val="-2"/>
        </w:rPr>
        <w:sectPr w:rsidR="006A1C4B" w:rsidSect="00DF0C76">
          <w:pgSz w:w="12240" w:h="15840" w:code="1"/>
          <w:pgMar w:top="990" w:right="1800" w:bottom="1170" w:left="1800" w:header="720" w:footer="0" w:gutter="0"/>
          <w:cols w:space="720"/>
          <w:titlePg/>
        </w:sectPr>
      </w:pPr>
      <w:r w:rsidRPr="006A1C4B">
        <w:rPr>
          <w:rFonts w:ascii="Arial" w:hAnsi="Arial"/>
          <w:b/>
          <w:bCs/>
          <w:spacing w:val="-2"/>
        </w:rPr>
        <w:t>G.</w:t>
      </w:r>
      <w:r w:rsidRPr="006A1C4B">
        <w:rPr>
          <w:rFonts w:ascii="Arial" w:hAnsi="Arial"/>
          <w:b/>
          <w:bCs/>
          <w:spacing w:val="-2"/>
        </w:rPr>
        <w:tab/>
      </w:r>
      <w:r w:rsidR="007B1440" w:rsidRPr="00D62294">
        <w:rPr>
          <w:rFonts w:ascii="Arial" w:hAnsi="Arial"/>
          <w:spacing w:val="-2"/>
        </w:rPr>
        <w:t>For purposes of implementing this claim procedure (but not for any other purpose)</w:t>
      </w:r>
      <w:r>
        <w:rPr>
          <w:rFonts w:ascii="Arial" w:hAnsi="Arial"/>
          <w:spacing w:val="-2"/>
        </w:rPr>
        <w:br/>
      </w:r>
      <w:r w:rsidR="007B1440" w:rsidRPr="00D62294">
        <w:rPr>
          <w:rFonts w:ascii="Arial" w:hAnsi="Arial"/>
          <w:spacing w:val="-2"/>
        </w:rPr>
        <w:t xml:space="preserve"> _______________________________________is hereby designated as the Named Fiduciary and Plan Administrator of this Plan and Agreement.  </w:t>
      </w:r>
    </w:p>
    <w:p w14:paraId="1CE01DBF" w14:textId="28E340D0" w:rsidR="00A331EE" w:rsidRPr="006A1C4B" w:rsidRDefault="00AE151E"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spacing w:val="-2"/>
        </w:rPr>
      </w:pPr>
      <w:r w:rsidRPr="006A1C4B">
        <w:rPr>
          <w:rFonts w:ascii="Arial" w:hAnsi="Arial" w:cs="Arial"/>
          <w:b/>
          <w:spacing w:val="-2"/>
        </w:rPr>
        <w:lastRenderedPageBreak/>
        <w:t>7</w:t>
      </w:r>
      <w:r w:rsidR="007B1440" w:rsidRPr="006A1C4B">
        <w:rPr>
          <w:rFonts w:ascii="Arial" w:hAnsi="Arial" w:cs="Arial"/>
          <w:b/>
          <w:spacing w:val="-2"/>
        </w:rPr>
        <w:t>.</w:t>
      </w:r>
      <w:r w:rsidR="007B1440" w:rsidRPr="006A1C4B">
        <w:rPr>
          <w:rFonts w:ascii="Arial" w:hAnsi="Arial" w:cs="Arial"/>
          <w:b/>
          <w:spacing w:val="-2"/>
        </w:rPr>
        <w:tab/>
      </w:r>
      <w:r w:rsidR="006A1C4B">
        <w:rPr>
          <w:rFonts w:ascii="Arial" w:hAnsi="Arial" w:cs="Arial"/>
          <w:b/>
          <w:spacing w:val="-2"/>
        </w:rPr>
        <w:t>Other benefits.</w:t>
      </w:r>
      <w:r w:rsidR="007B1440" w:rsidRPr="006A1C4B">
        <w:rPr>
          <w:rFonts w:ascii="Arial" w:hAnsi="Arial"/>
          <w:spacing w:val="-2"/>
        </w:rPr>
        <w:t xml:space="preserve"> Nothing contained herein shall in any way limit the E</w:t>
      </w:r>
      <w:r w:rsidR="00D71A7A" w:rsidRPr="006A1C4B">
        <w:rPr>
          <w:rFonts w:ascii="Arial" w:hAnsi="Arial"/>
          <w:spacing w:val="-2"/>
        </w:rPr>
        <w:t>xecutive</w:t>
      </w:r>
      <w:r w:rsidR="007B1440" w:rsidRPr="006A1C4B">
        <w:rPr>
          <w:rFonts w:ascii="Arial" w:hAnsi="Arial"/>
          <w:spacing w:val="-2"/>
        </w:rPr>
        <w:t>'s right to participate in or benefit from any pension, profit</w:t>
      </w:r>
      <w:r w:rsidR="007B1440" w:rsidRPr="006A1C4B">
        <w:rPr>
          <w:rFonts w:ascii="Arial" w:hAnsi="Arial"/>
          <w:spacing w:val="-2"/>
        </w:rPr>
        <w:noBreakHyphen/>
        <w:t>sharing</w:t>
      </w:r>
      <w:r w:rsidR="00716048">
        <w:rPr>
          <w:rFonts w:ascii="Arial" w:hAnsi="Arial"/>
          <w:spacing w:val="-2"/>
        </w:rPr>
        <w:t>,</w:t>
      </w:r>
      <w:r w:rsidR="007B1440" w:rsidRPr="006A1C4B">
        <w:rPr>
          <w:rFonts w:ascii="Arial" w:hAnsi="Arial"/>
          <w:spacing w:val="-2"/>
        </w:rPr>
        <w:t xml:space="preserve"> or other retirement plan for which said E</w:t>
      </w:r>
      <w:r w:rsidR="00D71A7A" w:rsidRPr="006A1C4B">
        <w:rPr>
          <w:rFonts w:ascii="Arial" w:hAnsi="Arial"/>
          <w:spacing w:val="-2"/>
        </w:rPr>
        <w:t xml:space="preserve">xecutive </w:t>
      </w:r>
      <w:r w:rsidR="007B1440" w:rsidRPr="006A1C4B">
        <w:rPr>
          <w:rFonts w:ascii="Arial" w:hAnsi="Arial"/>
          <w:spacing w:val="-2"/>
        </w:rPr>
        <w:t>is or may become eligible by reason of his</w:t>
      </w:r>
      <w:r w:rsidR="0038599C" w:rsidRPr="006A1C4B">
        <w:rPr>
          <w:rFonts w:ascii="Arial" w:hAnsi="Arial"/>
          <w:spacing w:val="-2"/>
        </w:rPr>
        <w:t xml:space="preserve"> or her</w:t>
      </w:r>
      <w:r w:rsidR="00D71A7A" w:rsidRPr="006A1C4B">
        <w:rPr>
          <w:rFonts w:ascii="Arial" w:hAnsi="Arial"/>
          <w:spacing w:val="-2"/>
        </w:rPr>
        <w:t xml:space="preserve"> </w:t>
      </w:r>
      <w:r w:rsidR="007B1440" w:rsidRPr="006A1C4B">
        <w:rPr>
          <w:rFonts w:ascii="Arial" w:hAnsi="Arial"/>
          <w:spacing w:val="-2"/>
        </w:rPr>
        <w:t>employment</w:t>
      </w:r>
      <w:r w:rsidR="0038599C" w:rsidRPr="006A1C4B">
        <w:rPr>
          <w:rFonts w:ascii="Arial" w:hAnsi="Arial"/>
          <w:spacing w:val="-2"/>
        </w:rPr>
        <w:t xml:space="preserve"> with the </w:t>
      </w:r>
      <w:r w:rsidR="00855587" w:rsidRPr="006A1C4B">
        <w:rPr>
          <w:rFonts w:ascii="Arial" w:hAnsi="Arial"/>
          <w:spacing w:val="-2"/>
        </w:rPr>
        <w:t>Company</w:t>
      </w:r>
      <w:r w:rsidR="00914561" w:rsidRPr="006A1C4B">
        <w:rPr>
          <w:rFonts w:ascii="Arial" w:hAnsi="Arial"/>
          <w:spacing w:val="-2"/>
        </w:rPr>
        <w:t xml:space="preserve">. </w:t>
      </w:r>
      <w:r w:rsidR="00914561" w:rsidRPr="006A1C4B">
        <w:rPr>
          <w:rFonts w:ascii="Arial" w:hAnsi="Arial" w:cs="Arial"/>
          <w:spacing w:val="-2"/>
        </w:rPr>
        <w:t xml:space="preserve"> </w:t>
      </w:r>
      <w:r w:rsidR="007B1440" w:rsidRPr="006A1C4B">
        <w:rPr>
          <w:rFonts w:ascii="Arial" w:hAnsi="Arial"/>
          <w:spacing w:val="-2"/>
        </w:rPr>
        <w:t xml:space="preserve">Nor shall this Agreement replace any contract of employment, whether oral or written, between the </w:t>
      </w:r>
      <w:r w:rsidR="00855587" w:rsidRPr="006A1C4B">
        <w:rPr>
          <w:rFonts w:ascii="Arial" w:hAnsi="Arial"/>
          <w:spacing w:val="-2"/>
        </w:rPr>
        <w:t>Company</w:t>
      </w:r>
      <w:r w:rsidR="00914561" w:rsidRPr="006A1C4B">
        <w:rPr>
          <w:rFonts w:ascii="Arial" w:hAnsi="Arial"/>
          <w:spacing w:val="-2"/>
        </w:rPr>
        <w:t xml:space="preserve"> </w:t>
      </w:r>
      <w:r w:rsidR="007B1440" w:rsidRPr="006A1C4B">
        <w:rPr>
          <w:rFonts w:ascii="Arial" w:hAnsi="Arial"/>
          <w:spacing w:val="-2"/>
        </w:rPr>
        <w:t>and the E</w:t>
      </w:r>
      <w:r w:rsidR="00D71A7A" w:rsidRPr="006A1C4B">
        <w:rPr>
          <w:rFonts w:ascii="Arial" w:hAnsi="Arial"/>
          <w:spacing w:val="-2"/>
        </w:rPr>
        <w:t>xecutive</w:t>
      </w:r>
      <w:r w:rsidR="00716048">
        <w:rPr>
          <w:rFonts w:ascii="Arial" w:hAnsi="Arial"/>
          <w:spacing w:val="-2"/>
        </w:rPr>
        <w:t>,</w:t>
      </w:r>
      <w:r w:rsidR="007B1440" w:rsidRPr="006A1C4B">
        <w:rPr>
          <w:rFonts w:ascii="Arial" w:hAnsi="Arial"/>
          <w:spacing w:val="-2"/>
        </w:rPr>
        <w:t xml:space="preserve"> but shall be considered a supplement thereto. </w:t>
      </w:r>
      <w:r w:rsidR="00F94DEA" w:rsidRPr="006A1C4B">
        <w:rPr>
          <w:rFonts w:ascii="Arial" w:hAnsi="Arial"/>
          <w:spacing w:val="-2"/>
        </w:rPr>
        <w:t>Further, n</w:t>
      </w:r>
      <w:r w:rsidR="00F94DEA" w:rsidRPr="006A1C4B">
        <w:rPr>
          <w:rFonts w:ascii="Arial" w:hAnsi="Arial"/>
        </w:rPr>
        <w:t xml:space="preserve">othing contained in this agreement shall preclude the Executive from participating in a Split Dollar or other Welfare Benefit program made available by the </w:t>
      </w:r>
      <w:r w:rsidR="00855587" w:rsidRPr="006A1C4B">
        <w:rPr>
          <w:rFonts w:ascii="Arial" w:hAnsi="Arial"/>
        </w:rPr>
        <w:t>Company</w:t>
      </w:r>
      <w:r w:rsidR="00716048">
        <w:rPr>
          <w:rFonts w:ascii="Arial" w:hAnsi="Arial"/>
        </w:rPr>
        <w:t>,</w:t>
      </w:r>
      <w:r w:rsidR="00F94DEA" w:rsidRPr="006A1C4B">
        <w:rPr>
          <w:rFonts w:ascii="Arial" w:hAnsi="Arial"/>
        </w:rPr>
        <w:t xml:space="preserve"> which provides a life insurance death benefit.</w:t>
      </w:r>
      <w:r w:rsidR="00F94DEA" w:rsidRPr="006A1C4B">
        <w:rPr>
          <w:rFonts w:ascii="Arial" w:hAnsi="Arial"/>
          <w:shd w:val="clear" w:color="auto" w:fill="FFFF00"/>
        </w:rPr>
        <w:t xml:space="preserve">  </w:t>
      </w:r>
    </w:p>
    <w:p w14:paraId="6348D617" w14:textId="711EF930" w:rsidR="00B0717F" w:rsidRPr="006A1C4B" w:rsidRDefault="00AE151E"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spacing w:val="-2"/>
        </w:rPr>
      </w:pPr>
      <w:r w:rsidRPr="006A1C4B">
        <w:rPr>
          <w:rFonts w:ascii="Arial" w:hAnsi="Arial" w:cs="Arial"/>
          <w:b/>
          <w:spacing w:val="-3"/>
        </w:rPr>
        <w:t>8</w:t>
      </w:r>
      <w:r w:rsidR="00B0717F" w:rsidRPr="006A1C4B">
        <w:rPr>
          <w:rFonts w:ascii="Arial" w:hAnsi="Arial" w:cs="Arial"/>
          <w:b/>
          <w:spacing w:val="-3"/>
        </w:rPr>
        <w:t>.</w:t>
      </w:r>
      <w:r w:rsidR="006A1C4B">
        <w:rPr>
          <w:rFonts w:ascii="Arial" w:hAnsi="Arial" w:cs="Arial"/>
          <w:b/>
          <w:spacing w:val="-3"/>
        </w:rPr>
        <w:tab/>
        <w:t xml:space="preserve">Unfunded agreement. </w:t>
      </w:r>
      <w:r w:rsidR="00B0717F" w:rsidRPr="006A1C4B">
        <w:rPr>
          <w:rFonts w:ascii="Arial" w:hAnsi="Arial"/>
          <w:spacing w:val="-3"/>
        </w:rPr>
        <w:t xml:space="preserve">Nothing contained in this Agreement and no action taken pursuant to the provisions of this Agreement shall create or be construed to create a trust of any kind or a fiduciary relationship between the </w:t>
      </w:r>
      <w:r w:rsidR="00855587" w:rsidRPr="006A1C4B">
        <w:rPr>
          <w:rFonts w:ascii="Arial" w:hAnsi="Arial"/>
          <w:spacing w:val="-2"/>
        </w:rPr>
        <w:t>Company</w:t>
      </w:r>
      <w:r w:rsidR="00A74000" w:rsidRPr="006A1C4B">
        <w:rPr>
          <w:rFonts w:ascii="Arial" w:hAnsi="Arial"/>
          <w:spacing w:val="-2"/>
        </w:rPr>
        <w:t xml:space="preserve"> </w:t>
      </w:r>
      <w:r w:rsidR="00B0717F" w:rsidRPr="006A1C4B">
        <w:rPr>
          <w:rFonts w:ascii="Arial" w:hAnsi="Arial"/>
          <w:spacing w:val="-3"/>
        </w:rPr>
        <w:t xml:space="preserve">and the Executive, his or her designated beneficiary </w:t>
      </w:r>
      <w:r w:rsidR="00B0717F" w:rsidRPr="006A1C4B">
        <w:rPr>
          <w:rFonts w:ascii="Arial" w:hAnsi="Arial"/>
          <w:spacing w:val="-2"/>
        </w:rPr>
        <w:t>or</w:t>
      </w:r>
      <w:r w:rsidR="00B0717F" w:rsidRPr="006A1C4B">
        <w:rPr>
          <w:rFonts w:ascii="Arial" w:hAnsi="Arial"/>
          <w:spacing w:val="-3"/>
        </w:rPr>
        <w:t xml:space="preserve"> any other person, except as provided herein with regard to the claims procedure. Any </w:t>
      </w:r>
      <w:r w:rsidR="00855587" w:rsidRPr="006A1C4B">
        <w:rPr>
          <w:rFonts w:ascii="Arial" w:hAnsi="Arial"/>
          <w:spacing w:val="-2"/>
        </w:rPr>
        <w:t>Company</w:t>
      </w:r>
      <w:r w:rsidR="00A74000" w:rsidRPr="006A1C4B">
        <w:rPr>
          <w:rFonts w:ascii="Arial" w:hAnsi="Arial"/>
          <w:spacing w:val="-2"/>
        </w:rPr>
        <w:t xml:space="preserve"> </w:t>
      </w:r>
      <w:r w:rsidR="00B0717F" w:rsidRPr="006A1C4B">
        <w:rPr>
          <w:rFonts w:ascii="Arial" w:hAnsi="Arial"/>
          <w:spacing w:val="-3"/>
        </w:rPr>
        <w:t xml:space="preserve">funds which may be invested </w:t>
      </w:r>
      <w:r w:rsidR="0038599C" w:rsidRPr="006A1C4B">
        <w:rPr>
          <w:rFonts w:ascii="Arial" w:hAnsi="Arial"/>
          <w:spacing w:val="-3"/>
        </w:rPr>
        <w:t xml:space="preserve">by the Employer to assist in financing the contractual obligations </w:t>
      </w:r>
      <w:r w:rsidR="00B0717F" w:rsidRPr="006A1C4B">
        <w:rPr>
          <w:rFonts w:ascii="Arial" w:hAnsi="Arial"/>
          <w:spacing w:val="-3"/>
        </w:rPr>
        <w:t xml:space="preserve">under the provisions of this Agreement shall continue, for all purposes, to be a part of the general funds of the </w:t>
      </w:r>
      <w:r w:rsidR="00855587" w:rsidRPr="006A1C4B">
        <w:rPr>
          <w:rFonts w:ascii="Arial" w:hAnsi="Arial"/>
          <w:spacing w:val="-2"/>
        </w:rPr>
        <w:t>Company</w:t>
      </w:r>
      <w:r w:rsidR="00A74000" w:rsidRPr="006A1C4B">
        <w:rPr>
          <w:rFonts w:ascii="Arial" w:hAnsi="Arial"/>
          <w:spacing w:val="-2"/>
        </w:rPr>
        <w:t xml:space="preserve"> </w:t>
      </w:r>
      <w:r w:rsidR="00B0717F" w:rsidRPr="006A1C4B">
        <w:rPr>
          <w:rFonts w:ascii="Arial" w:hAnsi="Arial"/>
          <w:spacing w:val="-3"/>
        </w:rPr>
        <w:t xml:space="preserve">and no person other than the </w:t>
      </w:r>
      <w:r w:rsidR="00855587" w:rsidRPr="006A1C4B">
        <w:rPr>
          <w:rFonts w:ascii="Arial" w:hAnsi="Arial"/>
          <w:spacing w:val="-2"/>
        </w:rPr>
        <w:t>Company</w:t>
      </w:r>
      <w:r w:rsidR="0038599C" w:rsidRPr="006A1C4B">
        <w:rPr>
          <w:rFonts w:ascii="Arial" w:hAnsi="Arial"/>
          <w:spacing w:val="-3"/>
        </w:rPr>
        <w:t xml:space="preserve"> </w:t>
      </w:r>
      <w:r w:rsidR="00B0717F" w:rsidRPr="006A1C4B">
        <w:rPr>
          <w:rFonts w:ascii="Arial" w:hAnsi="Arial"/>
          <w:spacing w:val="-3"/>
        </w:rPr>
        <w:t xml:space="preserve">shall, by virtue of the provisions of this Agreement, have any interest in such funds. To the extent </w:t>
      </w:r>
      <w:r w:rsidR="0038599C" w:rsidRPr="006A1C4B">
        <w:rPr>
          <w:rFonts w:ascii="Arial" w:hAnsi="Arial"/>
          <w:spacing w:val="-3"/>
        </w:rPr>
        <w:t xml:space="preserve">that the Executive </w:t>
      </w:r>
      <w:r w:rsidR="00B0717F" w:rsidRPr="006A1C4B">
        <w:rPr>
          <w:rFonts w:ascii="Arial" w:hAnsi="Arial"/>
          <w:spacing w:val="-3"/>
        </w:rPr>
        <w:t xml:space="preserve">acquires a right to receive payment from the </w:t>
      </w:r>
      <w:r w:rsidR="00855587" w:rsidRPr="006A1C4B">
        <w:rPr>
          <w:rFonts w:ascii="Arial" w:hAnsi="Arial"/>
          <w:spacing w:val="-2"/>
        </w:rPr>
        <w:t>Company</w:t>
      </w:r>
      <w:r w:rsidR="00A74000" w:rsidRPr="006A1C4B">
        <w:rPr>
          <w:rFonts w:ascii="Arial" w:hAnsi="Arial"/>
          <w:spacing w:val="-2"/>
        </w:rPr>
        <w:t xml:space="preserve"> </w:t>
      </w:r>
      <w:r w:rsidR="00B0717F" w:rsidRPr="006A1C4B">
        <w:rPr>
          <w:rFonts w:ascii="Arial" w:hAnsi="Arial"/>
          <w:spacing w:val="-3"/>
        </w:rPr>
        <w:t xml:space="preserve">under this Agreement, such right shall be no greater than the right of any unsecured general creditor of the </w:t>
      </w:r>
      <w:r w:rsidR="00855587" w:rsidRPr="006A1C4B">
        <w:rPr>
          <w:rFonts w:ascii="Arial" w:hAnsi="Arial"/>
          <w:spacing w:val="-2"/>
        </w:rPr>
        <w:t>Company</w:t>
      </w:r>
      <w:r w:rsidR="00A74000" w:rsidRPr="006A1C4B">
        <w:rPr>
          <w:rFonts w:ascii="Arial" w:hAnsi="Arial"/>
          <w:spacing w:val="-2"/>
        </w:rPr>
        <w:t>.</w:t>
      </w:r>
      <w:r w:rsidR="00B0717F" w:rsidRPr="006A1C4B">
        <w:rPr>
          <w:rFonts w:ascii="Arial" w:hAnsi="Arial"/>
          <w:spacing w:val="-3"/>
        </w:rPr>
        <w:t xml:space="preserve"> </w:t>
      </w:r>
    </w:p>
    <w:p w14:paraId="3FB52EFE" w14:textId="462596FD" w:rsidR="007B1440" w:rsidRPr="006A1C4B" w:rsidRDefault="00AE151E"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spacing w:val="-2"/>
        </w:rPr>
      </w:pPr>
      <w:r w:rsidRPr="006A1C4B">
        <w:rPr>
          <w:rFonts w:ascii="Arial" w:hAnsi="Arial" w:cs="Arial"/>
          <w:b/>
          <w:spacing w:val="-2"/>
        </w:rPr>
        <w:t>9</w:t>
      </w:r>
      <w:r w:rsidR="007B1440" w:rsidRPr="006A1C4B">
        <w:rPr>
          <w:rFonts w:ascii="Arial" w:hAnsi="Arial" w:cs="Arial"/>
          <w:b/>
          <w:spacing w:val="-2"/>
        </w:rPr>
        <w:t>.</w:t>
      </w:r>
      <w:r w:rsidR="007B1440" w:rsidRPr="006A1C4B">
        <w:rPr>
          <w:rFonts w:ascii="Arial" w:hAnsi="Arial" w:cs="Arial"/>
          <w:b/>
          <w:spacing w:val="-2"/>
        </w:rPr>
        <w:tab/>
      </w:r>
      <w:r w:rsidR="006A1C4B">
        <w:rPr>
          <w:rFonts w:ascii="Arial" w:hAnsi="Arial" w:cs="Arial"/>
          <w:b/>
          <w:spacing w:val="-2"/>
        </w:rPr>
        <w:t>Payment of benefits.</w:t>
      </w:r>
      <w:r w:rsidR="007B1440" w:rsidRPr="006A1C4B">
        <w:rPr>
          <w:rFonts w:ascii="Arial" w:hAnsi="Arial"/>
          <w:spacing w:val="-2"/>
        </w:rPr>
        <w:t xml:space="preserve"> All payments provided for by this Agreement shall be made in conformity with the </w:t>
      </w:r>
      <w:r w:rsidR="007B1440" w:rsidRPr="006A1C4B">
        <w:rPr>
          <w:rFonts w:ascii="Arial" w:hAnsi="Arial"/>
          <w:spacing w:val="-3"/>
        </w:rPr>
        <w:t>regular</w:t>
      </w:r>
      <w:r w:rsidR="007B1440" w:rsidRPr="006A1C4B">
        <w:rPr>
          <w:rFonts w:ascii="Arial" w:hAnsi="Arial"/>
          <w:spacing w:val="-2"/>
        </w:rPr>
        <w:t xml:space="preserve"> payroll procedures in use by the </w:t>
      </w:r>
      <w:r w:rsidR="00855587" w:rsidRPr="006A1C4B">
        <w:rPr>
          <w:rFonts w:ascii="Arial" w:hAnsi="Arial"/>
          <w:spacing w:val="-2"/>
        </w:rPr>
        <w:t>Company</w:t>
      </w:r>
      <w:r w:rsidR="007B1440" w:rsidRPr="006A1C4B">
        <w:rPr>
          <w:rFonts w:ascii="Arial" w:hAnsi="Arial"/>
          <w:spacing w:val="-2"/>
        </w:rPr>
        <w:t xml:space="preserve"> at the time of payment.  </w:t>
      </w:r>
    </w:p>
    <w:p w14:paraId="235B630A" w14:textId="313A2DBA" w:rsidR="007B1440" w:rsidRPr="006A1C4B" w:rsidRDefault="00AE151E"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spacing w:val="-2"/>
        </w:rPr>
      </w:pPr>
      <w:r w:rsidRPr="006A1C4B">
        <w:rPr>
          <w:rFonts w:ascii="Arial" w:hAnsi="Arial"/>
          <w:b/>
          <w:spacing w:val="-2"/>
        </w:rPr>
        <w:t>10</w:t>
      </w:r>
      <w:r w:rsidR="007B1440" w:rsidRPr="006A1C4B">
        <w:rPr>
          <w:rFonts w:ascii="Arial" w:hAnsi="Arial"/>
          <w:b/>
          <w:spacing w:val="-2"/>
        </w:rPr>
        <w:t>.</w:t>
      </w:r>
      <w:r w:rsidR="007B1440" w:rsidRPr="006A1C4B">
        <w:rPr>
          <w:rFonts w:ascii="Arial" w:hAnsi="Arial"/>
          <w:b/>
          <w:spacing w:val="-2"/>
        </w:rPr>
        <w:tab/>
      </w:r>
      <w:r w:rsidR="006A1C4B">
        <w:rPr>
          <w:rFonts w:ascii="Arial" w:hAnsi="Arial"/>
          <w:b/>
          <w:spacing w:val="-2"/>
        </w:rPr>
        <w:t>Leave of absence.</w:t>
      </w:r>
      <w:r w:rsidR="007B1440" w:rsidRPr="006A1C4B">
        <w:rPr>
          <w:rFonts w:ascii="Arial" w:hAnsi="Arial"/>
          <w:spacing w:val="-2"/>
        </w:rPr>
        <w:t xml:space="preserve"> The </w:t>
      </w:r>
      <w:r w:rsidR="00855587" w:rsidRPr="006A1C4B">
        <w:rPr>
          <w:rFonts w:ascii="Arial" w:hAnsi="Arial"/>
          <w:spacing w:val="-2"/>
        </w:rPr>
        <w:t>Company</w:t>
      </w:r>
      <w:r w:rsidR="007B1440" w:rsidRPr="006A1C4B">
        <w:rPr>
          <w:rFonts w:ascii="Arial" w:hAnsi="Arial"/>
          <w:spacing w:val="-2"/>
        </w:rPr>
        <w:t xml:space="preserve"> may, in its sole discretion, permit the </w:t>
      </w:r>
      <w:r w:rsidR="005C2863" w:rsidRPr="006A1C4B">
        <w:rPr>
          <w:rFonts w:ascii="Arial" w:hAnsi="Arial"/>
          <w:spacing w:val="-2"/>
        </w:rPr>
        <w:t xml:space="preserve">Executive </w:t>
      </w:r>
      <w:r w:rsidR="007B1440" w:rsidRPr="006A1C4B">
        <w:rPr>
          <w:rFonts w:ascii="Arial" w:hAnsi="Arial"/>
          <w:spacing w:val="-2"/>
        </w:rPr>
        <w:t>to take a leave of absence for a period not to exceed one year. During this time</w:t>
      </w:r>
      <w:r w:rsidR="00716048">
        <w:rPr>
          <w:rFonts w:ascii="Arial" w:hAnsi="Arial"/>
          <w:spacing w:val="-2"/>
        </w:rPr>
        <w:t>,</w:t>
      </w:r>
      <w:r w:rsidR="007B1440" w:rsidRPr="006A1C4B">
        <w:rPr>
          <w:rFonts w:ascii="Arial" w:hAnsi="Arial"/>
          <w:spacing w:val="-2"/>
        </w:rPr>
        <w:t xml:space="preserve"> the </w:t>
      </w:r>
      <w:r w:rsidR="005C2863" w:rsidRPr="006A1C4B">
        <w:rPr>
          <w:rFonts w:ascii="Arial" w:hAnsi="Arial"/>
          <w:spacing w:val="-2"/>
        </w:rPr>
        <w:t xml:space="preserve">Executive </w:t>
      </w:r>
      <w:r w:rsidR="007B1440" w:rsidRPr="006A1C4B">
        <w:rPr>
          <w:rFonts w:ascii="Arial" w:hAnsi="Arial"/>
          <w:spacing w:val="-2"/>
        </w:rPr>
        <w:t xml:space="preserve">will still be considered </w:t>
      </w:r>
      <w:r w:rsidR="00F757B5" w:rsidRPr="006A1C4B">
        <w:rPr>
          <w:rFonts w:ascii="Arial" w:hAnsi="Arial"/>
          <w:spacing w:val="-2"/>
        </w:rPr>
        <w:t xml:space="preserve">an </w:t>
      </w:r>
      <w:r w:rsidR="007B1440" w:rsidRPr="006A1C4B">
        <w:rPr>
          <w:rFonts w:ascii="Arial" w:hAnsi="Arial"/>
          <w:spacing w:val="-2"/>
        </w:rPr>
        <w:t>employ</w:t>
      </w:r>
      <w:r w:rsidR="00F757B5" w:rsidRPr="006A1C4B">
        <w:rPr>
          <w:rFonts w:ascii="Arial" w:hAnsi="Arial"/>
          <w:spacing w:val="-2"/>
        </w:rPr>
        <w:t>ee</w:t>
      </w:r>
      <w:r w:rsidR="007B1440" w:rsidRPr="006A1C4B">
        <w:rPr>
          <w:rFonts w:ascii="Arial" w:hAnsi="Arial"/>
          <w:spacing w:val="-2"/>
        </w:rPr>
        <w:t xml:space="preserve"> of the </w:t>
      </w:r>
      <w:r w:rsidR="00855587" w:rsidRPr="006A1C4B">
        <w:rPr>
          <w:rFonts w:ascii="Arial" w:hAnsi="Arial"/>
          <w:spacing w:val="-2"/>
        </w:rPr>
        <w:t>Company</w:t>
      </w:r>
      <w:r w:rsidR="00F757B5" w:rsidRPr="006A1C4B">
        <w:rPr>
          <w:rFonts w:ascii="Arial" w:hAnsi="Arial"/>
          <w:spacing w:val="-2"/>
        </w:rPr>
        <w:t xml:space="preserve"> </w:t>
      </w:r>
      <w:r w:rsidR="007B1440" w:rsidRPr="006A1C4B">
        <w:rPr>
          <w:rFonts w:ascii="Arial" w:hAnsi="Arial"/>
          <w:spacing w:val="-2"/>
        </w:rPr>
        <w:t>for purposes of this Agreement</w:t>
      </w:r>
      <w:r w:rsidR="0032076F" w:rsidRPr="006A1C4B">
        <w:rPr>
          <w:rFonts w:ascii="Arial" w:hAnsi="Arial"/>
          <w:spacing w:val="-2"/>
        </w:rPr>
        <w:t xml:space="preserve">. </w:t>
      </w:r>
      <w:r w:rsidR="007B1440" w:rsidRPr="006A1C4B">
        <w:rPr>
          <w:rFonts w:ascii="Arial" w:hAnsi="Arial"/>
          <w:spacing w:val="-2"/>
        </w:rPr>
        <w:t xml:space="preserve">  </w:t>
      </w:r>
    </w:p>
    <w:p w14:paraId="2629DD3D" w14:textId="0F2F918B" w:rsidR="007B1440" w:rsidRPr="006A1C4B" w:rsidRDefault="009E0D6F"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spacing w:val="-2"/>
        </w:rPr>
      </w:pPr>
      <w:r w:rsidRPr="006A1C4B">
        <w:rPr>
          <w:rFonts w:ascii="Arial" w:hAnsi="Arial" w:cs="Arial"/>
          <w:b/>
          <w:spacing w:val="-2"/>
        </w:rPr>
        <w:t>1</w:t>
      </w:r>
      <w:r w:rsidR="00AE151E" w:rsidRPr="006A1C4B">
        <w:rPr>
          <w:rFonts w:ascii="Arial" w:hAnsi="Arial" w:cs="Arial"/>
          <w:b/>
          <w:spacing w:val="-2"/>
        </w:rPr>
        <w:t>1</w:t>
      </w:r>
      <w:r w:rsidR="007B1440" w:rsidRPr="006A1C4B">
        <w:rPr>
          <w:rFonts w:ascii="Arial" w:hAnsi="Arial" w:cs="Arial"/>
          <w:b/>
          <w:spacing w:val="-2"/>
        </w:rPr>
        <w:t>.</w:t>
      </w:r>
      <w:r w:rsidR="007B1440" w:rsidRPr="006A1C4B">
        <w:rPr>
          <w:rFonts w:ascii="Arial" w:hAnsi="Arial" w:cs="Arial"/>
          <w:b/>
          <w:spacing w:val="-2"/>
        </w:rPr>
        <w:tab/>
      </w:r>
      <w:r w:rsidR="006A1C4B">
        <w:rPr>
          <w:rFonts w:ascii="Arial" w:hAnsi="Arial" w:cs="Arial"/>
          <w:b/>
          <w:spacing w:val="-2"/>
        </w:rPr>
        <w:t xml:space="preserve">Withholding. </w:t>
      </w:r>
      <w:r w:rsidR="007B1440" w:rsidRPr="006A1C4B">
        <w:rPr>
          <w:rFonts w:ascii="Arial" w:hAnsi="Arial"/>
          <w:spacing w:val="-2"/>
        </w:rPr>
        <w:t>Notwithstanding any of the foregoing provisions hereof, the</w:t>
      </w:r>
      <w:r w:rsidR="00A74000" w:rsidRPr="006A1C4B">
        <w:rPr>
          <w:rFonts w:ascii="Arial" w:hAnsi="Arial"/>
          <w:spacing w:val="-2"/>
        </w:rPr>
        <w:t xml:space="preserve"> </w:t>
      </w:r>
      <w:r w:rsidR="00855587" w:rsidRPr="006A1C4B">
        <w:rPr>
          <w:rFonts w:ascii="Arial" w:hAnsi="Arial"/>
          <w:spacing w:val="-2"/>
        </w:rPr>
        <w:t>Company</w:t>
      </w:r>
      <w:r w:rsidR="007B1440" w:rsidRPr="006A1C4B">
        <w:rPr>
          <w:rFonts w:ascii="Arial" w:hAnsi="Arial"/>
          <w:spacing w:val="-2"/>
        </w:rPr>
        <w:t xml:space="preserve"> </w:t>
      </w:r>
      <w:r w:rsidR="00A74000" w:rsidRPr="006A1C4B">
        <w:rPr>
          <w:rFonts w:ascii="Arial" w:hAnsi="Arial"/>
          <w:spacing w:val="-2"/>
        </w:rPr>
        <w:t>ma</w:t>
      </w:r>
      <w:r w:rsidR="007B1440" w:rsidRPr="006A1C4B">
        <w:rPr>
          <w:rFonts w:ascii="Arial" w:hAnsi="Arial"/>
          <w:spacing w:val="-2"/>
        </w:rPr>
        <w:t>y withhold from any payment to be made hereunder such amount as it may be required to withhold under any applicable federal, state</w:t>
      </w:r>
      <w:r w:rsidR="00716048">
        <w:rPr>
          <w:rFonts w:ascii="Arial" w:hAnsi="Arial"/>
          <w:spacing w:val="-2"/>
        </w:rPr>
        <w:t>,</w:t>
      </w:r>
      <w:r w:rsidR="007B1440" w:rsidRPr="006A1C4B">
        <w:rPr>
          <w:rFonts w:ascii="Arial" w:hAnsi="Arial"/>
          <w:spacing w:val="-2"/>
        </w:rPr>
        <w:t xml:space="preserve"> or other law, and transmit such withheld amounts to the applicable taxing authority. </w:t>
      </w:r>
      <w:r w:rsidR="00716048">
        <w:rPr>
          <w:rFonts w:ascii="Arial" w:hAnsi="Arial"/>
          <w:spacing w:val="-2"/>
        </w:rPr>
        <w:t xml:space="preserve">The </w:t>
      </w:r>
      <w:r w:rsidR="005C2863" w:rsidRPr="006A1C4B">
        <w:rPr>
          <w:rFonts w:ascii="Arial" w:hAnsi="Arial"/>
          <w:spacing w:val="-2"/>
        </w:rPr>
        <w:t xml:space="preserve">Executive agrees to cooperate with the </w:t>
      </w:r>
      <w:r w:rsidR="00855587" w:rsidRPr="006A1C4B">
        <w:rPr>
          <w:rFonts w:ascii="Arial" w:hAnsi="Arial"/>
          <w:spacing w:val="-2"/>
        </w:rPr>
        <w:t>Company</w:t>
      </w:r>
      <w:r w:rsidR="00A74000" w:rsidRPr="006A1C4B">
        <w:rPr>
          <w:rFonts w:ascii="Arial" w:hAnsi="Arial"/>
          <w:spacing w:val="-2"/>
        </w:rPr>
        <w:t xml:space="preserve"> </w:t>
      </w:r>
      <w:r w:rsidR="005C2863" w:rsidRPr="006A1C4B">
        <w:rPr>
          <w:rFonts w:ascii="Arial" w:hAnsi="Arial"/>
          <w:spacing w:val="-2"/>
        </w:rPr>
        <w:t>in any manner necessary</w:t>
      </w:r>
      <w:r w:rsidR="00716048">
        <w:rPr>
          <w:rFonts w:ascii="Arial" w:hAnsi="Arial"/>
          <w:spacing w:val="-2"/>
        </w:rPr>
        <w:t>,</w:t>
      </w:r>
      <w:r w:rsidR="005C2863" w:rsidRPr="006A1C4B">
        <w:rPr>
          <w:rFonts w:ascii="Arial" w:hAnsi="Arial"/>
          <w:spacing w:val="-2"/>
        </w:rPr>
        <w:t xml:space="preserve"> which will enable the </w:t>
      </w:r>
      <w:r w:rsidR="00855587" w:rsidRPr="006A1C4B">
        <w:rPr>
          <w:rFonts w:ascii="Arial" w:hAnsi="Arial"/>
          <w:spacing w:val="-2"/>
        </w:rPr>
        <w:t>Company</w:t>
      </w:r>
      <w:r w:rsidR="005D4A04" w:rsidRPr="006A1C4B">
        <w:rPr>
          <w:rFonts w:ascii="Arial" w:hAnsi="Arial"/>
          <w:spacing w:val="-2"/>
        </w:rPr>
        <w:t xml:space="preserve"> </w:t>
      </w:r>
      <w:r w:rsidR="005C2863" w:rsidRPr="006A1C4B">
        <w:rPr>
          <w:rFonts w:ascii="Arial" w:hAnsi="Arial"/>
          <w:spacing w:val="-2"/>
        </w:rPr>
        <w:t xml:space="preserve">to fulfill its lawful withholding responsibilities.   </w:t>
      </w:r>
      <w:r w:rsidR="00453EE7" w:rsidRPr="006A1C4B">
        <w:rPr>
          <w:rFonts w:ascii="Arial" w:hAnsi="Arial" w:cs="Arial"/>
          <w:spacing w:val="-2"/>
        </w:rPr>
        <w:br/>
      </w:r>
      <w:r w:rsidR="00453EE7" w:rsidRPr="006A1C4B">
        <w:rPr>
          <w:rFonts w:ascii="Arial" w:hAnsi="Arial" w:cs="Arial"/>
          <w:spacing w:val="-2"/>
        </w:rPr>
        <w:br/>
      </w:r>
      <w:r w:rsidR="006A1C4B" w:rsidRPr="006A1C4B">
        <w:rPr>
          <w:rFonts w:ascii="Arial" w:hAnsi="Arial" w:cs="Arial"/>
          <w:i/>
          <w:iCs/>
          <w:spacing w:val="-2"/>
        </w:rPr>
        <w:t>[</w:t>
      </w:r>
      <w:r w:rsidR="00453EE7" w:rsidRPr="006A1C4B">
        <w:rPr>
          <w:rFonts w:ascii="Arial" w:hAnsi="Arial" w:cs="Arial"/>
          <w:b/>
          <w:bCs/>
          <w:i/>
          <w:iCs/>
          <w:spacing w:val="-2"/>
        </w:rPr>
        <w:t>Note to Counsel:</w:t>
      </w:r>
      <w:r w:rsidR="00453EE7" w:rsidRPr="006A1C4B">
        <w:rPr>
          <w:rFonts w:ascii="Arial" w:hAnsi="Arial" w:cs="Arial"/>
          <w:i/>
          <w:iCs/>
          <w:spacing w:val="-2"/>
        </w:rPr>
        <w:t xml:space="preserve"> If a life insurance policy is </w:t>
      </w:r>
      <w:r w:rsidR="003F2783" w:rsidRPr="006A1C4B">
        <w:rPr>
          <w:rFonts w:ascii="Arial" w:hAnsi="Arial" w:cs="Arial"/>
          <w:i/>
          <w:iCs/>
          <w:spacing w:val="-2"/>
        </w:rPr>
        <w:t>purchased on the life of the plan participant</w:t>
      </w:r>
      <w:r w:rsidR="00453EE7" w:rsidRPr="006A1C4B">
        <w:rPr>
          <w:rFonts w:ascii="Arial" w:hAnsi="Arial" w:cs="Arial"/>
          <w:i/>
          <w:iCs/>
          <w:spacing w:val="-2"/>
        </w:rPr>
        <w:t xml:space="preserve"> to informally </w:t>
      </w:r>
      <w:r w:rsidR="00B72E1D" w:rsidRPr="006A1C4B">
        <w:rPr>
          <w:rFonts w:ascii="Arial" w:hAnsi="Arial" w:cs="Arial"/>
          <w:i/>
          <w:iCs/>
          <w:spacing w:val="-2"/>
        </w:rPr>
        <w:t>support</w:t>
      </w:r>
      <w:r w:rsidR="003F2783" w:rsidRPr="006A1C4B">
        <w:rPr>
          <w:rFonts w:ascii="Arial" w:hAnsi="Arial" w:cs="Arial"/>
          <w:i/>
          <w:iCs/>
          <w:spacing w:val="-2"/>
        </w:rPr>
        <w:t xml:space="preserve"> payment of</w:t>
      </w:r>
      <w:r w:rsidR="00453EE7" w:rsidRPr="006A1C4B">
        <w:rPr>
          <w:rFonts w:ascii="Arial" w:hAnsi="Arial" w:cs="Arial"/>
          <w:i/>
          <w:iCs/>
          <w:spacing w:val="-2"/>
        </w:rPr>
        <w:t xml:space="preserve"> the employer obligation</w:t>
      </w:r>
      <w:r w:rsidR="003F2783" w:rsidRPr="006A1C4B">
        <w:rPr>
          <w:rFonts w:ascii="Arial" w:hAnsi="Arial" w:cs="Arial"/>
          <w:i/>
          <w:iCs/>
          <w:spacing w:val="-2"/>
        </w:rPr>
        <w:t xml:space="preserve"> under the plan</w:t>
      </w:r>
      <w:r w:rsidR="00453EE7" w:rsidRPr="006A1C4B">
        <w:rPr>
          <w:rFonts w:ascii="Arial" w:hAnsi="Arial" w:cs="Arial"/>
          <w:i/>
          <w:iCs/>
          <w:spacing w:val="-2"/>
        </w:rPr>
        <w:t xml:space="preserve">, the employer and plan participant may </w:t>
      </w:r>
      <w:r w:rsidR="001A27A7" w:rsidRPr="006A1C4B">
        <w:rPr>
          <w:rFonts w:ascii="Arial" w:hAnsi="Arial" w:cs="Arial"/>
          <w:i/>
          <w:iCs/>
          <w:spacing w:val="-2"/>
        </w:rPr>
        <w:t>reach agreement</w:t>
      </w:r>
      <w:r w:rsidR="00453EE7" w:rsidRPr="006A1C4B">
        <w:rPr>
          <w:rFonts w:ascii="Arial" w:hAnsi="Arial" w:cs="Arial"/>
          <w:i/>
          <w:iCs/>
          <w:spacing w:val="-2"/>
        </w:rPr>
        <w:t xml:space="preserve"> at the time of </w:t>
      </w:r>
      <w:r w:rsidR="003F2783" w:rsidRPr="006A1C4B">
        <w:rPr>
          <w:rFonts w:ascii="Arial" w:hAnsi="Arial" w:cs="Arial"/>
          <w:i/>
          <w:iCs/>
          <w:spacing w:val="-2"/>
        </w:rPr>
        <w:t xml:space="preserve">benefit </w:t>
      </w:r>
      <w:r w:rsidR="00453EE7" w:rsidRPr="006A1C4B">
        <w:rPr>
          <w:rFonts w:ascii="Arial" w:hAnsi="Arial" w:cs="Arial"/>
          <w:i/>
          <w:iCs/>
          <w:spacing w:val="-2"/>
        </w:rPr>
        <w:t xml:space="preserve">distribution to have the life insurance policy distributed to the plan participant in lieu of a cash payment. In such case, </w:t>
      </w:r>
      <w:r w:rsidR="00921ACD" w:rsidRPr="006A1C4B">
        <w:rPr>
          <w:rFonts w:ascii="Arial" w:hAnsi="Arial" w:cs="Arial"/>
          <w:i/>
          <w:iCs/>
          <w:spacing w:val="-2"/>
        </w:rPr>
        <w:t>the fair market value of the policy is taxable income to the employee</w:t>
      </w:r>
      <w:r w:rsidR="009F5428">
        <w:rPr>
          <w:rFonts w:ascii="Arial" w:hAnsi="Arial" w:cs="Arial"/>
          <w:i/>
          <w:iCs/>
          <w:spacing w:val="-2"/>
        </w:rPr>
        <w:t>,</w:t>
      </w:r>
      <w:r w:rsidR="00F0476D" w:rsidRPr="006A1C4B">
        <w:rPr>
          <w:rFonts w:ascii="Arial" w:hAnsi="Arial" w:cs="Arial"/>
          <w:i/>
          <w:iCs/>
          <w:spacing w:val="-2"/>
        </w:rPr>
        <w:t xml:space="preserve"> and </w:t>
      </w:r>
      <w:r w:rsidR="00453EE7" w:rsidRPr="006A1C4B">
        <w:rPr>
          <w:rFonts w:ascii="Arial" w:hAnsi="Arial" w:cs="Arial"/>
          <w:i/>
          <w:iCs/>
          <w:spacing w:val="-2"/>
        </w:rPr>
        <w:t xml:space="preserve">the employer may need to withdraw funds from the life policy to cover </w:t>
      </w:r>
      <w:r w:rsidR="001865D8" w:rsidRPr="006A1C4B">
        <w:rPr>
          <w:rFonts w:ascii="Arial" w:hAnsi="Arial" w:cs="Arial"/>
          <w:i/>
          <w:iCs/>
          <w:spacing w:val="-2"/>
        </w:rPr>
        <w:t xml:space="preserve">the employee’s portion of </w:t>
      </w:r>
      <w:r w:rsidR="00453EE7" w:rsidRPr="006A1C4B">
        <w:rPr>
          <w:rFonts w:ascii="Arial" w:hAnsi="Arial" w:cs="Arial"/>
          <w:i/>
          <w:iCs/>
          <w:spacing w:val="-2"/>
        </w:rPr>
        <w:t xml:space="preserve">payroll </w:t>
      </w:r>
      <w:r w:rsidR="001865D8" w:rsidRPr="006A1C4B">
        <w:rPr>
          <w:rFonts w:ascii="Arial" w:hAnsi="Arial" w:cs="Arial"/>
          <w:i/>
          <w:iCs/>
          <w:spacing w:val="-2"/>
        </w:rPr>
        <w:t xml:space="preserve">(FICA) tax and employee </w:t>
      </w:r>
      <w:r w:rsidR="001865D8" w:rsidRPr="006A1C4B">
        <w:rPr>
          <w:rFonts w:ascii="Arial" w:hAnsi="Arial" w:cs="Arial"/>
          <w:i/>
          <w:iCs/>
          <w:spacing w:val="-2"/>
        </w:rPr>
        <w:lastRenderedPageBreak/>
        <w:t>income</w:t>
      </w:r>
      <w:r w:rsidR="009F5428">
        <w:rPr>
          <w:rFonts w:ascii="Arial" w:hAnsi="Arial" w:cs="Arial"/>
          <w:i/>
          <w:iCs/>
          <w:spacing w:val="-2"/>
        </w:rPr>
        <w:t>-</w:t>
      </w:r>
      <w:r w:rsidR="001865D8" w:rsidRPr="006A1C4B">
        <w:rPr>
          <w:rFonts w:ascii="Arial" w:hAnsi="Arial" w:cs="Arial"/>
          <w:i/>
          <w:iCs/>
          <w:spacing w:val="-2"/>
        </w:rPr>
        <w:t xml:space="preserve">tax </w:t>
      </w:r>
      <w:r w:rsidR="00453EE7" w:rsidRPr="006A1C4B">
        <w:rPr>
          <w:rFonts w:ascii="Arial" w:hAnsi="Arial" w:cs="Arial"/>
          <w:i/>
          <w:iCs/>
          <w:spacing w:val="-2"/>
        </w:rPr>
        <w:t>withholding requirements prior to the transfer of the life policy.</w:t>
      </w:r>
      <w:r w:rsidR="00F0476D" w:rsidRPr="006A1C4B">
        <w:rPr>
          <w:rFonts w:ascii="Arial" w:hAnsi="Arial" w:cs="Arial"/>
          <w:i/>
          <w:iCs/>
          <w:spacing w:val="-2"/>
        </w:rPr>
        <w:t xml:space="preserve"> Fair market value of a life policy may be determined under Revenue Procedure 2005-25 and other IRS guidance.</w:t>
      </w:r>
      <w:r w:rsidR="006A1C4B">
        <w:rPr>
          <w:rFonts w:ascii="Arial" w:hAnsi="Arial" w:cs="Arial"/>
          <w:i/>
          <w:iCs/>
          <w:spacing w:val="-2"/>
        </w:rPr>
        <w:t>]</w:t>
      </w:r>
      <w:r w:rsidR="00F0476D" w:rsidRPr="006A1C4B">
        <w:rPr>
          <w:rFonts w:ascii="Arial" w:hAnsi="Arial" w:cs="Arial"/>
          <w:i/>
          <w:iCs/>
          <w:spacing w:val="-2"/>
        </w:rPr>
        <w:t xml:space="preserve"> </w:t>
      </w:r>
      <w:r w:rsidR="00453EE7" w:rsidRPr="006A1C4B">
        <w:rPr>
          <w:rFonts w:ascii="Arial" w:hAnsi="Arial" w:cs="Arial"/>
          <w:i/>
          <w:iCs/>
          <w:spacing w:val="-2"/>
        </w:rPr>
        <w:t xml:space="preserve"> </w:t>
      </w:r>
    </w:p>
    <w:p w14:paraId="73814DD0" w14:textId="163C2D76" w:rsidR="00C93555" w:rsidRPr="006A1C4B" w:rsidRDefault="0090070B"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spacing w:val="-2"/>
        </w:rPr>
      </w:pPr>
      <w:r w:rsidRPr="006A1C4B">
        <w:rPr>
          <w:rFonts w:ascii="Arial" w:hAnsi="Arial"/>
          <w:b/>
          <w:spacing w:val="-2"/>
        </w:rPr>
        <w:t>1</w:t>
      </w:r>
      <w:r w:rsidR="00AE151E" w:rsidRPr="006A1C4B">
        <w:rPr>
          <w:rFonts w:ascii="Arial" w:hAnsi="Arial"/>
          <w:b/>
          <w:spacing w:val="-2"/>
        </w:rPr>
        <w:t>2</w:t>
      </w:r>
      <w:r w:rsidR="007B1440" w:rsidRPr="006A1C4B">
        <w:rPr>
          <w:rFonts w:ascii="Arial" w:hAnsi="Arial"/>
          <w:b/>
          <w:spacing w:val="-2"/>
        </w:rPr>
        <w:t>.</w:t>
      </w:r>
      <w:r w:rsidR="007B1440" w:rsidRPr="006A1C4B">
        <w:rPr>
          <w:rFonts w:ascii="Arial" w:hAnsi="Arial"/>
          <w:b/>
          <w:spacing w:val="-2"/>
        </w:rPr>
        <w:tab/>
      </w:r>
      <w:r w:rsidR="006A1C4B">
        <w:rPr>
          <w:rFonts w:ascii="Arial" w:hAnsi="Arial"/>
          <w:b/>
          <w:spacing w:val="-2"/>
        </w:rPr>
        <w:t>Governing law.</w:t>
      </w:r>
      <w:r w:rsidR="007B1440" w:rsidRPr="006A1C4B">
        <w:rPr>
          <w:rFonts w:ascii="Arial" w:hAnsi="Arial" w:cs="Arial"/>
          <w:spacing w:val="-2"/>
        </w:rPr>
        <w:t xml:space="preserve"> </w:t>
      </w:r>
      <w:r w:rsidR="007B1440" w:rsidRPr="006A1C4B">
        <w:rPr>
          <w:rFonts w:ascii="Arial" w:hAnsi="Arial"/>
          <w:spacing w:val="-2"/>
        </w:rPr>
        <w:t xml:space="preserve">This Agreement shall be governed and construed in accordance with the laws of </w:t>
      </w:r>
      <w:r w:rsidR="007B1440" w:rsidRPr="006A1C4B">
        <w:rPr>
          <w:rFonts w:ascii="Arial" w:hAnsi="Arial"/>
          <w:spacing w:val="-3"/>
        </w:rPr>
        <w:t>the</w:t>
      </w:r>
      <w:r w:rsidR="007B1440" w:rsidRPr="006A1C4B">
        <w:rPr>
          <w:rFonts w:ascii="Arial" w:hAnsi="Arial"/>
          <w:spacing w:val="-2"/>
        </w:rPr>
        <w:t xml:space="preserve"> State </w:t>
      </w:r>
      <w:r w:rsidR="00930C5D" w:rsidRPr="006A1C4B">
        <w:rPr>
          <w:rFonts w:ascii="Arial" w:hAnsi="Arial" w:cs="Arial"/>
          <w:spacing w:val="-2"/>
        </w:rPr>
        <w:t xml:space="preserve">[Commonwealth] </w:t>
      </w:r>
      <w:r w:rsidR="007B1440" w:rsidRPr="006A1C4B">
        <w:rPr>
          <w:rFonts w:ascii="Arial" w:hAnsi="Arial"/>
          <w:spacing w:val="-2"/>
        </w:rPr>
        <w:t xml:space="preserve">of ____________________.  </w:t>
      </w:r>
    </w:p>
    <w:p w14:paraId="20DC91A0" w14:textId="5A2B5F8C" w:rsidR="007B1440" w:rsidRPr="006A1C4B" w:rsidRDefault="00B0717F"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spacing w:val="-2"/>
        </w:rPr>
      </w:pPr>
      <w:r w:rsidRPr="006A1C4B">
        <w:rPr>
          <w:rFonts w:ascii="Arial" w:hAnsi="Arial"/>
          <w:b/>
          <w:spacing w:val="-2"/>
        </w:rPr>
        <w:t>1</w:t>
      </w:r>
      <w:r w:rsidR="00AE151E" w:rsidRPr="006A1C4B">
        <w:rPr>
          <w:rFonts w:ascii="Arial" w:hAnsi="Arial"/>
          <w:b/>
          <w:spacing w:val="-2"/>
        </w:rPr>
        <w:t>3</w:t>
      </w:r>
      <w:r w:rsidR="007B1440" w:rsidRPr="006A1C4B">
        <w:rPr>
          <w:rFonts w:ascii="Arial" w:hAnsi="Arial"/>
          <w:b/>
          <w:spacing w:val="-2"/>
        </w:rPr>
        <w:t>.</w:t>
      </w:r>
      <w:r w:rsidR="007B1440" w:rsidRPr="006A1C4B">
        <w:rPr>
          <w:rFonts w:ascii="Arial" w:hAnsi="Arial"/>
          <w:b/>
          <w:spacing w:val="-2"/>
        </w:rPr>
        <w:tab/>
      </w:r>
      <w:r w:rsidR="006A1C4B">
        <w:rPr>
          <w:rFonts w:ascii="Arial" w:hAnsi="Arial"/>
          <w:b/>
          <w:spacing w:val="-2"/>
        </w:rPr>
        <w:t>Binding effect of agreement.</w:t>
      </w:r>
      <w:r w:rsidR="007B1440" w:rsidRPr="006A1C4B">
        <w:rPr>
          <w:rFonts w:ascii="Arial" w:hAnsi="Arial"/>
          <w:spacing w:val="-2"/>
        </w:rPr>
        <w:t xml:space="preserve"> This Agreement shall be binding upon </w:t>
      </w:r>
      <w:r w:rsidR="00F757B5" w:rsidRPr="006A1C4B">
        <w:rPr>
          <w:rFonts w:ascii="Arial" w:hAnsi="Arial"/>
          <w:spacing w:val="-2"/>
        </w:rPr>
        <w:t>t</w:t>
      </w:r>
      <w:r w:rsidR="007B1440" w:rsidRPr="006A1C4B">
        <w:rPr>
          <w:rFonts w:ascii="Arial" w:hAnsi="Arial"/>
          <w:spacing w:val="-2"/>
        </w:rPr>
        <w:t>he parties hereto, their heirs, assigns, successors, executors</w:t>
      </w:r>
      <w:r w:rsidR="009F5428">
        <w:rPr>
          <w:rFonts w:ascii="Arial" w:hAnsi="Arial"/>
          <w:spacing w:val="-2"/>
        </w:rPr>
        <w:t>,</w:t>
      </w:r>
      <w:r w:rsidR="007B1440" w:rsidRPr="006A1C4B">
        <w:rPr>
          <w:rFonts w:ascii="Arial" w:hAnsi="Arial"/>
          <w:spacing w:val="-2"/>
        </w:rPr>
        <w:t xml:space="preserve"> and administrators. In the event the </w:t>
      </w:r>
      <w:r w:rsidR="00855587" w:rsidRPr="006A1C4B">
        <w:rPr>
          <w:rFonts w:ascii="Arial" w:hAnsi="Arial"/>
          <w:spacing w:val="-2"/>
        </w:rPr>
        <w:t>Company</w:t>
      </w:r>
      <w:r w:rsidR="00D71A7A" w:rsidRPr="006A1C4B">
        <w:rPr>
          <w:rFonts w:ascii="Arial" w:hAnsi="Arial"/>
          <w:spacing w:val="-2"/>
        </w:rPr>
        <w:t xml:space="preserve"> </w:t>
      </w:r>
      <w:r w:rsidR="007B1440" w:rsidRPr="006A1C4B">
        <w:rPr>
          <w:rFonts w:ascii="Arial" w:hAnsi="Arial"/>
          <w:spacing w:val="-3"/>
        </w:rPr>
        <w:t>becomes</w:t>
      </w:r>
      <w:r w:rsidR="007B1440" w:rsidRPr="006A1C4B">
        <w:rPr>
          <w:rFonts w:ascii="Arial" w:hAnsi="Arial"/>
          <w:spacing w:val="-2"/>
        </w:rPr>
        <w:t xml:space="preserve"> a party to any merger, consolidation</w:t>
      </w:r>
      <w:r w:rsidR="009F5428">
        <w:rPr>
          <w:rFonts w:ascii="Arial" w:hAnsi="Arial"/>
          <w:spacing w:val="-2"/>
        </w:rPr>
        <w:t>,</w:t>
      </w:r>
      <w:r w:rsidR="007B1440" w:rsidRPr="006A1C4B">
        <w:rPr>
          <w:rFonts w:ascii="Arial" w:hAnsi="Arial"/>
          <w:spacing w:val="-2"/>
        </w:rPr>
        <w:t xml:space="preserve"> or reorganization, this Agreement shall remain in full force and effect as an obligation of the </w:t>
      </w:r>
      <w:r w:rsidR="00855587" w:rsidRPr="006A1C4B">
        <w:rPr>
          <w:rFonts w:ascii="Arial" w:hAnsi="Arial"/>
          <w:spacing w:val="-2"/>
        </w:rPr>
        <w:t>Company</w:t>
      </w:r>
      <w:r w:rsidR="00F757B5" w:rsidRPr="006A1C4B">
        <w:rPr>
          <w:rFonts w:ascii="Arial" w:hAnsi="Arial"/>
          <w:spacing w:val="-2"/>
        </w:rPr>
        <w:t xml:space="preserve"> </w:t>
      </w:r>
      <w:r w:rsidR="007B1440" w:rsidRPr="006A1C4B">
        <w:rPr>
          <w:rFonts w:ascii="Arial" w:hAnsi="Arial"/>
          <w:spacing w:val="-2"/>
        </w:rPr>
        <w:t xml:space="preserve">or its successors in interest.  </w:t>
      </w:r>
    </w:p>
    <w:p w14:paraId="4061C973" w14:textId="38E946E3" w:rsidR="00A331EE" w:rsidRPr="006A1C4B" w:rsidRDefault="007B1440"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b/>
          <w:spacing w:val="-2"/>
        </w:rPr>
      </w:pPr>
      <w:r w:rsidRPr="006A1C4B">
        <w:rPr>
          <w:rFonts w:ascii="Arial" w:hAnsi="Arial"/>
          <w:b/>
          <w:spacing w:val="-2"/>
        </w:rPr>
        <w:t>1</w:t>
      </w:r>
      <w:r w:rsidR="00AE151E" w:rsidRPr="006A1C4B">
        <w:rPr>
          <w:rFonts w:ascii="Arial" w:hAnsi="Arial"/>
          <w:b/>
          <w:spacing w:val="-2"/>
        </w:rPr>
        <w:t>4</w:t>
      </w:r>
      <w:r w:rsidRPr="006A1C4B">
        <w:rPr>
          <w:rFonts w:ascii="Arial" w:hAnsi="Arial"/>
          <w:b/>
          <w:spacing w:val="-2"/>
        </w:rPr>
        <w:t>.</w:t>
      </w:r>
      <w:r w:rsidRPr="006A1C4B">
        <w:rPr>
          <w:rFonts w:ascii="Arial" w:hAnsi="Arial"/>
          <w:b/>
          <w:spacing w:val="-2"/>
        </w:rPr>
        <w:tab/>
      </w:r>
      <w:r w:rsidR="006A1C4B">
        <w:rPr>
          <w:rFonts w:ascii="Arial" w:hAnsi="Arial"/>
          <w:b/>
          <w:spacing w:val="-2"/>
        </w:rPr>
        <w:t>Counterparts.</w:t>
      </w:r>
      <w:r w:rsidRPr="006A1C4B">
        <w:rPr>
          <w:rFonts w:ascii="Arial" w:hAnsi="Arial"/>
          <w:spacing w:val="-2"/>
        </w:rPr>
        <w:t xml:space="preserve"> This Agreement may be executed in an original and any number of </w:t>
      </w:r>
      <w:r w:rsidRPr="006A1C4B">
        <w:rPr>
          <w:rFonts w:ascii="Arial" w:hAnsi="Arial"/>
          <w:spacing w:val="-3"/>
        </w:rPr>
        <w:t>counterparts</w:t>
      </w:r>
      <w:r w:rsidRPr="006A1C4B">
        <w:rPr>
          <w:rFonts w:ascii="Arial" w:hAnsi="Arial"/>
          <w:spacing w:val="-2"/>
        </w:rPr>
        <w:t xml:space="preserve">, each of which shall constitute an original of one and the same instrument.  </w:t>
      </w:r>
    </w:p>
    <w:p w14:paraId="1F4828FF" w14:textId="43351E39" w:rsidR="007B1440" w:rsidRPr="006A1C4B" w:rsidRDefault="007B1440"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spacing w:val="-2"/>
        </w:rPr>
      </w:pPr>
      <w:r w:rsidRPr="006A1C4B">
        <w:rPr>
          <w:rFonts w:ascii="Arial" w:hAnsi="Arial" w:cs="Arial"/>
          <w:b/>
          <w:spacing w:val="-2"/>
        </w:rPr>
        <w:t>1</w:t>
      </w:r>
      <w:r w:rsidR="00AE151E" w:rsidRPr="006A1C4B">
        <w:rPr>
          <w:rFonts w:ascii="Arial" w:hAnsi="Arial" w:cs="Arial"/>
          <w:b/>
          <w:spacing w:val="-2"/>
        </w:rPr>
        <w:t>5</w:t>
      </w:r>
      <w:r w:rsidRPr="006A1C4B">
        <w:rPr>
          <w:rFonts w:ascii="Arial" w:hAnsi="Arial" w:cs="Arial"/>
          <w:b/>
          <w:spacing w:val="-2"/>
        </w:rPr>
        <w:t>.</w:t>
      </w:r>
      <w:r w:rsidRPr="006A1C4B">
        <w:rPr>
          <w:rFonts w:ascii="Arial" w:hAnsi="Arial" w:cs="Arial"/>
          <w:b/>
          <w:spacing w:val="-2"/>
        </w:rPr>
        <w:tab/>
      </w:r>
      <w:r w:rsidR="006A1C4B">
        <w:rPr>
          <w:rFonts w:ascii="Arial" w:hAnsi="Arial" w:cs="Arial"/>
          <w:b/>
          <w:spacing w:val="-2"/>
        </w:rPr>
        <w:t>No trust.</w:t>
      </w:r>
      <w:r w:rsidRPr="006A1C4B">
        <w:rPr>
          <w:rFonts w:ascii="Arial" w:hAnsi="Arial"/>
          <w:spacing w:val="-2"/>
        </w:rPr>
        <w:t xml:space="preserve"> Nothing contained in this Agreement and no action taken pursuant to the provisions of this Agreement shall create or be construed to create a trust of any kind, or a fiduciary relationship between the </w:t>
      </w:r>
      <w:r w:rsidR="00855587" w:rsidRPr="006A1C4B">
        <w:rPr>
          <w:rFonts w:ascii="Arial" w:hAnsi="Arial"/>
          <w:spacing w:val="-2"/>
        </w:rPr>
        <w:t>Company</w:t>
      </w:r>
      <w:r w:rsidR="005D4A04" w:rsidRPr="006A1C4B">
        <w:rPr>
          <w:rFonts w:ascii="Arial" w:hAnsi="Arial"/>
          <w:spacing w:val="-2"/>
        </w:rPr>
        <w:t xml:space="preserve"> </w:t>
      </w:r>
      <w:r w:rsidRPr="006A1C4B">
        <w:rPr>
          <w:rFonts w:ascii="Arial" w:hAnsi="Arial"/>
          <w:spacing w:val="-2"/>
        </w:rPr>
        <w:t xml:space="preserve">and the </w:t>
      </w:r>
      <w:r w:rsidR="005C2863" w:rsidRPr="006A1C4B">
        <w:rPr>
          <w:rFonts w:ascii="Arial" w:hAnsi="Arial"/>
          <w:spacing w:val="-2"/>
        </w:rPr>
        <w:t>Executive</w:t>
      </w:r>
      <w:r w:rsidRPr="006A1C4B">
        <w:rPr>
          <w:rFonts w:ascii="Arial" w:hAnsi="Arial"/>
          <w:spacing w:val="-2"/>
        </w:rPr>
        <w:t xml:space="preserve">, his </w:t>
      </w:r>
      <w:r w:rsidR="00D71A7A" w:rsidRPr="006A1C4B">
        <w:rPr>
          <w:rFonts w:ascii="Arial" w:hAnsi="Arial"/>
          <w:spacing w:val="-2"/>
        </w:rPr>
        <w:t xml:space="preserve">or her </w:t>
      </w:r>
      <w:r w:rsidRPr="006A1C4B">
        <w:rPr>
          <w:rFonts w:ascii="Arial" w:hAnsi="Arial"/>
          <w:spacing w:val="-2"/>
        </w:rPr>
        <w:t xml:space="preserve">designated </w:t>
      </w:r>
      <w:r w:rsidRPr="006A1C4B">
        <w:rPr>
          <w:rFonts w:ascii="Arial" w:hAnsi="Arial"/>
          <w:spacing w:val="-3"/>
        </w:rPr>
        <w:t>beneficiary</w:t>
      </w:r>
      <w:r w:rsidR="00F757B5" w:rsidRPr="006A1C4B">
        <w:rPr>
          <w:rFonts w:ascii="Arial" w:hAnsi="Arial"/>
          <w:spacing w:val="-2"/>
        </w:rPr>
        <w:t>,</w:t>
      </w:r>
      <w:r w:rsidRPr="006A1C4B">
        <w:rPr>
          <w:rFonts w:ascii="Arial" w:hAnsi="Arial"/>
          <w:spacing w:val="-2"/>
        </w:rPr>
        <w:t xml:space="preserve"> or any other person, except as provided in </w:t>
      </w:r>
      <w:r w:rsidR="00366C61" w:rsidRPr="006A1C4B">
        <w:rPr>
          <w:rFonts w:ascii="Arial" w:hAnsi="Arial" w:cs="Arial"/>
          <w:spacing w:val="-2"/>
        </w:rPr>
        <w:t>Paragraph</w:t>
      </w:r>
      <w:r w:rsidR="00366C61" w:rsidRPr="006A1C4B">
        <w:rPr>
          <w:rFonts w:ascii="Arial" w:hAnsi="Arial"/>
          <w:spacing w:val="-2"/>
        </w:rPr>
        <w:t xml:space="preserve"> </w:t>
      </w:r>
      <w:r w:rsidRPr="006A1C4B">
        <w:rPr>
          <w:rFonts w:ascii="Arial" w:hAnsi="Arial"/>
          <w:spacing w:val="-2"/>
        </w:rPr>
        <w:t>8 hereof in regard to claims procedure</w:t>
      </w:r>
      <w:r w:rsidR="00ED700A" w:rsidRPr="006A1C4B">
        <w:rPr>
          <w:rFonts w:ascii="Arial" w:hAnsi="Arial"/>
          <w:spacing w:val="-2"/>
        </w:rPr>
        <w:t>s</w:t>
      </w:r>
      <w:r w:rsidRPr="006A1C4B">
        <w:rPr>
          <w:rFonts w:ascii="Arial" w:hAnsi="Arial"/>
          <w:spacing w:val="-2"/>
        </w:rPr>
        <w:t xml:space="preserve">.  </w:t>
      </w:r>
    </w:p>
    <w:p w14:paraId="3D6F522E" w14:textId="4CFD6D47" w:rsidR="007B1440" w:rsidRPr="006A1C4B" w:rsidRDefault="007B1440"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spacing w:val="-2"/>
        </w:rPr>
      </w:pPr>
      <w:r w:rsidRPr="006A1C4B">
        <w:rPr>
          <w:rFonts w:ascii="Arial" w:hAnsi="Arial"/>
          <w:b/>
          <w:spacing w:val="-2"/>
        </w:rPr>
        <w:t>1</w:t>
      </w:r>
      <w:r w:rsidR="00AE151E" w:rsidRPr="006A1C4B">
        <w:rPr>
          <w:rFonts w:ascii="Arial" w:hAnsi="Arial"/>
          <w:b/>
          <w:spacing w:val="-2"/>
        </w:rPr>
        <w:t>6</w:t>
      </w:r>
      <w:r w:rsidRPr="006A1C4B">
        <w:rPr>
          <w:rFonts w:ascii="Arial" w:hAnsi="Arial"/>
          <w:b/>
          <w:spacing w:val="-2"/>
        </w:rPr>
        <w:t>.</w:t>
      </w:r>
      <w:r w:rsidRPr="006A1C4B">
        <w:rPr>
          <w:rFonts w:ascii="Arial" w:hAnsi="Arial"/>
          <w:b/>
          <w:spacing w:val="-2"/>
        </w:rPr>
        <w:tab/>
      </w:r>
      <w:r w:rsidR="006A1C4B">
        <w:rPr>
          <w:rFonts w:ascii="Arial" w:hAnsi="Arial"/>
          <w:b/>
          <w:spacing w:val="-2"/>
        </w:rPr>
        <w:t>Nonassignable.</w:t>
      </w:r>
      <w:r w:rsidRPr="006A1C4B">
        <w:rPr>
          <w:rFonts w:ascii="Arial" w:hAnsi="Arial"/>
          <w:spacing w:val="-2"/>
        </w:rPr>
        <w:t xml:space="preserve"> None of the payments provided for by this Agreement shall be subject to </w:t>
      </w:r>
      <w:r w:rsidRPr="006A1C4B">
        <w:rPr>
          <w:rFonts w:ascii="Arial" w:hAnsi="Arial"/>
          <w:spacing w:val="-3"/>
        </w:rPr>
        <w:t>seizure</w:t>
      </w:r>
      <w:r w:rsidRPr="006A1C4B">
        <w:rPr>
          <w:rFonts w:ascii="Arial" w:hAnsi="Arial"/>
          <w:spacing w:val="-2"/>
        </w:rPr>
        <w:t xml:space="preserve"> for payment of any debts or judgments against the </w:t>
      </w:r>
      <w:r w:rsidR="005C2863" w:rsidRPr="006A1C4B">
        <w:rPr>
          <w:rFonts w:ascii="Arial" w:hAnsi="Arial"/>
          <w:spacing w:val="-2"/>
        </w:rPr>
        <w:t xml:space="preserve">Executive </w:t>
      </w:r>
      <w:r w:rsidRPr="006A1C4B">
        <w:rPr>
          <w:rFonts w:ascii="Arial" w:hAnsi="Arial"/>
          <w:spacing w:val="-2"/>
        </w:rPr>
        <w:t xml:space="preserve">or any beneficiary; nor shall the </w:t>
      </w:r>
      <w:r w:rsidR="005C2863" w:rsidRPr="006A1C4B">
        <w:rPr>
          <w:rFonts w:ascii="Arial" w:hAnsi="Arial"/>
          <w:spacing w:val="-2"/>
        </w:rPr>
        <w:t xml:space="preserve">Executive </w:t>
      </w:r>
      <w:r w:rsidRPr="006A1C4B">
        <w:rPr>
          <w:rFonts w:ascii="Arial" w:hAnsi="Arial"/>
          <w:spacing w:val="-2"/>
        </w:rPr>
        <w:t>or any beneficiary have any right to transfer, modify, anticipate</w:t>
      </w:r>
      <w:r w:rsidR="009F5428">
        <w:rPr>
          <w:rFonts w:ascii="Arial" w:hAnsi="Arial"/>
          <w:spacing w:val="-2"/>
        </w:rPr>
        <w:t>,</w:t>
      </w:r>
      <w:r w:rsidRPr="006A1C4B">
        <w:rPr>
          <w:rFonts w:ascii="Arial" w:hAnsi="Arial"/>
          <w:spacing w:val="-2"/>
        </w:rPr>
        <w:t xml:space="preserve"> or encumber any rights or benefits hereunder; provided, however, </w:t>
      </w:r>
      <w:r w:rsidR="00930C5D" w:rsidRPr="006A1C4B">
        <w:rPr>
          <w:rFonts w:ascii="Arial" w:hAnsi="Arial" w:cs="Arial"/>
          <w:spacing w:val="-2"/>
        </w:rPr>
        <w:t xml:space="preserve">that </w:t>
      </w:r>
      <w:r w:rsidRPr="006A1C4B">
        <w:rPr>
          <w:rFonts w:ascii="Arial" w:hAnsi="Arial"/>
          <w:spacing w:val="-2"/>
        </w:rPr>
        <w:t>the undistributed portion of any benefit payable hereunder shall at all times be subject to set</w:t>
      </w:r>
      <w:r w:rsidRPr="006A1C4B">
        <w:rPr>
          <w:rFonts w:ascii="Arial" w:hAnsi="Arial"/>
          <w:spacing w:val="-2"/>
        </w:rPr>
        <w:noBreakHyphen/>
        <w:t xml:space="preserve">off for debts owed by the </w:t>
      </w:r>
      <w:r w:rsidR="005C2863" w:rsidRPr="006A1C4B">
        <w:rPr>
          <w:rFonts w:ascii="Arial" w:hAnsi="Arial"/>
          <w:spacing w:val="-2"/>
        </w:rPr>
        <w:t xml:space="preserve">Executive </w:t>
      </w:r>
      <w:r w:rsidRPr="006A1C4B">
        <w:rPr>
          <w:rFonts w:ascii="Arial" w:hAnsi="Arial"/>
          <w:spacing w:val="-2"/>
        </w:rPr>
        <w:t xml:space="preserve">to </w:t>
      </w:r>
      <w:r w:rsidR="005D4A04" w:rsidRPr="006A1C4B">
        <w:rPr>
          <w:rFonts w:ascii="Arial" w:hAnsi="Arial"/>
          <w:spacing w:val="-2"/>
        </w:rPr>
        <w:t xml:space="preserve">the </w:t>
      </w:r>
      <w:r w:rsidR="00855587" w:rsidRPr="006A1C4B">
        <w:rPr>
          <w:rFonts w:ascii="Arial" w:hAnsi="Arial"/>
          <w:spacing w:val="-2"/>
        </w:rPr>
        <w:t>Company</w:t>
      </w:r>
      <w:r w:rsidRPr="006A1C4B">
        <w:rPr>
          <w:rFonts w:ascii="Arial" w:hAnsi="Arial"/>
          <w:spacing w:val="-2"/>
        </w:rPr>
        <w:t xml:space="preserve">.  </w:t>
      </w:r>
    </w:p>
    <w:p w14:paraId="75E14404" w14:textId="2AFEDD75" w:rsidR="007B1440" w:rsidRPr="006A1C4B" w:rsidRDefault="007B1440"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spacing w:val="-2"/>
        </w:rPr>
      </w:pPr>
      <w:r w:rsidRPr="006A1C4B">
        <w:rPr>
          <w:rFonts w:ascii="Arial" w:hAnsi="Arial"/>
          <w:b/>
          <w:spacing w:val="-2"/>
        </w:rPr>
        <w:t>1</w:t>
      </w:r>
      <w:r w:rsidR="00396206" w:rsidRPr="006A1C4B">
        <w:rPr>
          <w:rFonts w:ascii="Arial" w:hAnsi="Arial"/>
          <w:b/>
          <w:spacing w:val="-2"/>
        </w:rPr>
        <w:t>7</w:t>
      </w:r>
      <w:r w:rsidRPr="006A1C4B">
        <w:rPr>
          <w:rFonts w:ascii="Arial" w:hAnsi="Arial"/>
          <w:b/>
          <w:spacing w:val="-2"/>
        </w:rPr>
        <w:t>.</w:t>
      </w:r>
      <w:r w:rsidRPr="006A1C4B">
        <w:rPr>
          <w:rFonts w:ascii="Arial" w:hAnsi="Arial"/>
          <w:b/>
          <w:spacing w:val="-2"/>
        </w:rPr>
        <w:tab/>
      </w:r>
      <w:r w:rsidR="006A1C4B">
        <w:rPr>
          <w:rFonts w:ascii="Arial" w:hAnsi="Arial"/>
          <w:b/>
          <w:spacing w:val="-2"/>
        </w:rPr>
        <w:t xml:space="preserve">Incapacity of beneficiary. </w:t>
      </w:r>
      <w:r w:rsidRPr="006A1C4B">
        <w:rPr>
          <w:rFonts w:ascii="Arial" w:hAnsi="Arial"/>
          <w:spacing w:val="-2"/>
        </w:rPr>
        <w:t xml:space="preserve">If the Plan Administrator shall find that any person to whom any payment is payable under this Agreement is unable to care for his </w:t>
      </w:r>
      <w:r w:rsidR="005C2863" w:rsidRPr="006A1C4B">
        <w:rPr>
          <w:rFonts w:ascii="Arial" w:hAnsi="Arial"/>
          <w:spacing w:val="-2"/>
        </w:rPr>
        <w:t xml:space="preserve">or her </w:t>
      </w:r>
      <w:r w:rsidRPr="006A1C4B">
        <w:rPr>
          <w:rFonts w:ascii="Arial" w:hAnsi="Arial"/>
          <w:spacing w:val="-2"/>
        </w:rPr>
        <w:t>affairs because of illness or accident</w:t>
      </w:r>
      <w:r w:rsidR="00F757B5" w:rsidRPr="006A1C4B">
        <w:rPr>
          <w:rFonts w:ascii="Arial" w:hAnsi="Arial"/>
          <w:spacing w:val="-2"/>
        </w:rPr>
        <w:t>,</w:t>
      </w:r>
      <w:r w:rsidRPr="006A1C4B">
        <w:rPr>
          <w:rFonts w:ascii="Arial" w:hAnsi="Arial"/>
          <w:spacing w:val="-2"/>
        </w:rPr>
        <w:t xml:space="preserve"> or is a minor, any payment due (unless a prior claim therefore shall have been made by a duly appointed guardian, committee, or other legal representative) may be paid to the spouse, a child, parent, or brother or sister, or to any person deemed by the </w:t>
      </w:r>
      <w:r w:rsidR="00855587" w:rsidRPr="006A1C4B">
        <w:rPr>
          <w:rFonts w:ascii="Arial" w:hAnsi="Arial"/>
          <w:spacing w:val="-2"/>
        </w:rPr>
        <w:t>Company</w:t>
      </w:r>
      <w:r w:rsidR="00232146" w:rsidRPr="006A1C4B">
        <w:rPr>
          <w:rFonts w:ascii="Arial" w:hAnsi="Arial"/>
          <w:spacing w:val="-2"/>
        </w:rPr>
        <w:t xml:space="preserve"> </w:t>
      </w:r>
      <w:r w:rsidRPr="006A1C4B">
        <w:rPr>
          <w:rFonts w:ascii="Arial" w:hAnsi="Arial"/>
          <w:spacing w:val="-2"/>
        </w:rPr>
        <w:t xml:space="preserve">to have incurred expense for such person otherwise entitled to payment, in accordance with the applicable provisions of this Agreement. Any such payment shall be a complete discharge of the </w:t>
      </w:r>
      <w:r w:rsidR="00855587" w:rsidRPr="006A1C4B">
        <w:rPr>
          <w:rFonts w:ascii="Arial" w:hAnsi="Arial" w:cs="Arial"/>
          <w:spacing w:val="-2"/>
        </w:rPr>
        <w:t>Company</w:t>
      </w:r>
      <w:r w:rsidR="00AE5568" w:rsidRPr="006A1C4B">
        <w:rPr>
          <w:rFonts w:ascii="Arial" w:hAnsi="Arial" w:cs="Arial"/>
          <w:spacing w:val="-2"/>
        </w:rPr>
        <w:t>’s</w:t>
      </w:r>
      <w:r w:rsidR="00AE5568" w:rsidRPr="006A1C4B">
        <w:rPr>
          <w:rFonts w:ascii="Arial" w:hAnsi="Arial"/>
          <w:spacing w:val="-2"/>
        </w:rPr>
        <w:t xml:space="preserve"> </w:t>
      </w:r>
      <w:r w:rsidRPr="006A1C4B">
        <w:rPr>
          <w:rFonts w:ascii="Arial" w:hAnsi="Arial"/>
          <w:spacing w:val="-2"/>
        </w:rPr>
        <w:t xml:space="preserve">liabilities under this Agreement.   </w:t>
      </w:r>
    </w:p>
    <w:p w14:paraId="0DB96DF4" w14:textId="43C8FA09" w:rsidR="007B1440" w:rsidRPr="006A1C4B" w:rsidRDefault="007B1440"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spacing w:val="-2"/>
        </w:rPr>
      </w:pPr>
      <w:r w:rsidRPr="006A1C4B">
        <w:rPr>
          <w:rFonts w:ascii="Arial" w:hAnsi="Arial"/>
          <w:b/>
          <w:spacing w:val="-2"/>
        </w:rPr>
        <w:t>1</w:t>
      </w:r>
      <w:r w:rsidR="00396206" w:rsidRPr="006A1C4B">
        <w:rPr>
          <w:rFonts w:ascii="Arial" w:hAnsi="Arial"/>
          <w:b/>
          <w:spacing w:val="-2"/>
        </w:rPr>
        <w:t>8</w:t>
      </w:r>
      <w:r w:rsidRPr="006A1C4B">
        <w:rPr>
          <w:rFonts w:ascii="Arial" w:hAnsi="Arial"/>
          <w:b/>
          <w:spacing w:val="-2"/>
        </w:rPr>
        <w:t>.</w:t>
      </w:r>
      <w:r w:rsidRPr="006A1C4B">
        <w:rPr>
          <w:rFonts w:ascii="Arial" w:hAnsi="Arial"/>
          <w:b/>
          <w:spacing w:val="-2"/>
        </w:rPr>
        <w:tab/>
      </w:r>
      <w:r w:rsidR="006A1C4B">
        <w:rPr>
          <w:rFonts w:ascii="Arial" w:hAnsi="Arial"/>
          <w:b/>
          <w:spacing w:val="-2"/>
        </w:rPr>
        <w:t xml:space="preserve">Entire agreement. </w:t>
      </w:r>
      <w:r w:rsidRPr="006A1C4B">
        <w:rPr>
          <w:rFonts w:ascii="Arial" w:hAnsi="Arial"/>
          <w:spacing w:val="-2"/>
        </w:rPr>
        <w:t xml:space="preserve">This Agreement supersedes all other agreements previously made </w:t>
      </w:r>
      <w:r w:rsidRPr="006A1C4B">
        <w:rPr>
          <w:rFonts w:ascii="Arial" w:hAnsi="Arial"/>
          <w:spacing w:val="-3"/>
        </w:rPr>
        <w:t>between</w:t>
      </w:r>
      <w:r w:rsidRPr="006A1C4B">
        <w:rPr>
          <w:rFonts w:ascii="Arial" w:hAnsi="Arial"/>
          <w:spacing w:val="-2"/>
        </w:rPr>
        <w:t xml:space="preserve"> the parties relating to its subject matter</w:t>
      </w:r>
      <w:r w:rsidR="00F757B5" w:rsidRPr="006A1C4B">
        <w:rPr>
          <w:rFonts w:ascii="Arial" w:hAnsi="Arial"/>
          <w:spacing w:val="-2"/>
        </w:rPr>
        <w:t>, if any</w:t>
      </w:r>
      <w:r w:rsidRPr="006A1C4B">
        <w:rPr>
          <w:rFonts w:ascii="Arial" w:hAnsi="Arial"/>
          <w:spacing w:val="-2"/>
        </w:rPr>
        <w:t xml:space="preserve">. There are no other understandings or agreements.  </w:t>
      </w:r>
    </w:p>
    <w:p w14:paraId="4B27392F" w14:textId="79852434" w:rsidR="007B1440" w:rsidRPr="006A1C4B" w:rsidRDefault="007B1440"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spacing w:val="-2"/>
        </w:rPr>
      </w:pPr>
      <w:r w:rsidRPr="006A1C4B">
        <w:rPr>
          <w:rFonts w:ascii="Arial" w:hAnsi="Arial" w:cs="Arial"/>
          <w:b/>
          <w:spacing w:val="-2"/>
        </w:rPr>
        <w:t>1</w:t>
      </w:r>
      <w:r w:rsidR="00396206" w:rsidRPr="006A1C4B">
        <w:rPr>
          <w:rFonts w:ascii="Arial" w:hAnsi="Arial" w:cs="Arial"/>
          <w:b/>
          <w:spacing w:val="-2"/>
        </w:rPr>
        <w:t>9</w:t>
      </w:r>
      <w:r w:rsidRPr="006A1C4B">
        <w:rPr>
          <w:rFonts w:ascii="Arial" w:hAnsi="Arial" w:cs="Arial"/>
          <w:b/>
          <w:spacing w:val="-2"/>
        </w:rPr>
        <w:t>.</w:t>
      </w:r>
      <w:r w:rsidRPr="006A1C4B">
        <w:rPr>
          <w:rFonts w:ascii="Arial" w:hAnsi="Arial" w:cs="Arial"/>
          <w:b/>
          <w:spacing w:val="-2"/>
        </w:rPr>
        <w:tab/>
      </w:r>
      <w:r w:rsidR="006A1C4B">
        <w:rPr>
          <w:rFonts w:ascii="Arial" w:hAnsi="Arial" w:cs="Arial"/>
          <w:b/>
          <w:spacing w:val="-2"/>
        </w:rPr>
        <w:t>Notice.</w:t>
      </w:r>
      <w:r w:rsidRPr="006A1C4B">
        <w:rPr>
          <w:rFonts w:ascii="Arial" w:hAnsi="Arial"/>
          <w:spacing w:val="-2"/>
        </w:rPr>
        <w:t xml:space="preserve"> Any notice to be delivered under this Agreement shall be given in writing and delivered, personally or by certified mail, postage prepaid, addressed to the </w:t>
      </w:r>
      <w:r w:rsidR="00855587" w:rsidRPr="006A1C4B">
        <w:rPr>
          <w:rFonts w:ascii="Arial" w:hAnsi="Arial"/>
          <w:spacing w:val="-2"/>
        </w:rPr>
        <w:t>Company</w:t>
      </w:r>
      <w:r w:rsidR="00AE5568" w:rsidRPr="006A1C4B">
        <w:rPr>
          <w:rFonts w:ascii="Arial" w:hAnsi="Arial"/>
          <w:spacing w:val="-2"/>
        </w:rPr>
        <w:t xml:space="preserve"> </w:t>
      </w:r>
      <w:r w:rsidRPr="006A1C4B">
        <w:rPr>
          <w:rFonts w:ascii="Arial" w:hAnsi="Arial"/>
          <w:spacing w:val="-2"/>
        </w:rPr>
        <w:t xml:space="preserve">at its last </w:t>
      </w:r>
      <w:r w:rsidRPr="006A1C4B">
        <w:rPr>
          <w:rFonts w:ascii="Arial" w:hAnsi="Arial"/>
          <w:spacing w:val="-3"/>
        </w:rPr>
        <w:t>known</w:t>
      </w:r>
      <w:r w:rsidRPr="006A1C4B">
        <w:rPr>
          <w:rFonts w:ascii="Arial" w:hAnsi="Arial"/>
          <w:spacing w:val="-2"/>
        </w:rPr>
        <w:t xml:space="preserve"> address.  </w:t>
      </w:r>
    </w:p>
    <w:p w14:paraId="3AC98D1A" w14:textId="77777777" w:rsidR="007B1440" w:rsidRPr="006A1C4B" w:rsidRDefault="007B1440" w:rsidP="006A1C4B">
      <w:pPr>
        <w:tabs>
          <w:tab w:val="left" w:pos="600"/>
          <w:tab w:val="left" w:pos="1008"/>
          <w:tab w:val="left" w:pos="1584"/>
          <w:tab w:val="left" w:pos="2304"/>
          <w:tab w:val="left" w:pos="3744"/>
          <w:tab w:val="left" w:pos="9216"/>
        </w:tabs>
        <w:suppressAutoHyphens/>
        <w:spacing w:after="240" w:line="360" w:lineRule="auto"/>
        <w:rPr>
          <w:rFonts w:ascii="Arial" w:hAnsi="Arial" w:cs="Arial"/>
          <w:b/>
          <w:spacing w:val="-2"/>
        </w:rPr>
      </w:pPr>
    </w:p>
    <w:p w14:paraId="6136EDCB" w14:textId="70664479" w:rsidR="007B1440" w:rsidRPr="006A1C4B" w:rsidRDefault="00396206"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spacing w:val="-2"/>
        </w:rPr>
      </w:pPr>
      <w:r w:rsidRPr="006A1C4B">
        <w:rPr>
          <w:rFonts w:ascii="Arial" w:hAnsi="Arial"/>
          <w:b/>
          <w:spacing w:val="-2"/>
        </w:rPr>
        <w:t>20</w:t>
      </w:r>
      <w:r w:rsidR="007B1440" w:rsidRPr="006A1C4B">
        <w:rPr>
          <w:rFonts w:ascii="Arial" w:hAnsi="Arial"/>
          <w:b/>
          <w:spacing w:val="-2"/>
        </w:rPr>
        <w:t>.</w:t>
      </w:r>
      <w:r w:rsidR="007B1440" w:rsidRPr="006A1C4B">
        <w:rPr>
          <w:rFonts w:ascii="Arial" w:hAnsi="Arial"/>
          <w:b/>
          <w:spacing w:val="-2"/>
        </w:rPr>
        <w:tab/>
      </w:r>
      <w:r w:rsidR="006A1C4B">
        <w:rPr>
          <w:rFonts w:ascii="Arial" w:hAnsi="Arial"/>
          <w:b/>
          <w:spacing w:val="-2"/>
        </w:rPr>
        <w:t>Non-waiver.</w:t>
      </w:r>
      <w:r w:rsidR="007B1440" w:rsidRPr="006A1C4B">
        <w:rPr>
          <w:rFonts w:ascii="Arial" w:hAnsi="Arial"/>
          <w:spacing w:val="-2"/>
        </w:rPr>
        <w:t xml:space="preserve"> No delay or failure by either party to exercise any right under this </w:t>
      </w:r>
      <w:r w:rsidR="007B1440" w:rsidRPr="006A1C4B">
        <w:rPr>
          <w:rFonts w:ascii="Arial" w:hAnsi="Arial"/>
          <w:spacing w:val="-3"/>
        </w:rPr>
        <w:t>Agreement</w:t>
      </w:r>
      <w:r w:rsidR="007B1440" w:rsidRPr="006A1C4B">
        <w:rPr>
          <w:rFonts w:ascii="Arial" w:hAnsi="Arial"/>
          <w:spacing w:val="-2"/>
        </w:rPr>
        <w:t xml:space="preserve">, and no partial or single exercise of that right, shall constitute a waiver of that or any other right.  </w:t>
      </w:r>
    </w:p>
    <w:p w14:paraId="1C407A80" w14:textId="740427DE" w:rsidR="007B1440" w:rsidRPr="006A1C4B" w:rsidRDefault="009E0D6F"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spacing w:val="-2"/>
        </w:rPr>
      </w:pPr>
      <w:r w:rsidRPr="006A1C4B">
        <w:rPr>
          <w:rFonts w:ascii="Arial" w:hAnsi="Arial"/>
          <w:b/>
          <w:spacing w:val="-2"/>
        </w:rPr>
        <w:t>2</w:t>
      </w:r>
      <w:r w:rsidR="00396206" w:rsidRPr="006A1C4B">
        <w:rPr>
          <w:rFonts w:ascii="Arial" w:hAnsi="Arial"/>
          <w:b/>
          <w:spacing w:val="-2"/>
        </w:rPr>
        <w:t>1</w:t>
      </w:r>
      <w:r w:rsidR="007B1440" w:rsidRPr="006A1C4B">
        <w:rPr>
          <w:rFonts w:ascii="Arial" w:hAnsi="Arial"/>
          <w:b/>
          <w:spacing w:val="-2"/>
        </w:rPr>
        <w:t>.</w:t>
      </w:r>
      <w:r w:rsidR="007B1440" w:rsidRPr="006A1C4B">
        <w:rPr>
          <w:rFonts w:ascii="Arial" w:hAnsi="Arial"/>
          <w:b/>
          <w:spacing w:val="-2"/>
        </w:rPr>
        <w:tab/>
      </w:r>
      <w:r w:rsidR="006A1C4B">
        <w:rPr>
          <w:rFonts w:ascii="Arial" w:hAnsi="Arial"/>
          <w:b/>
          <w:spacing w:val="-2"/>
        </w:rPr>
        <w:t>Headings.</w:t>
      </w:r>
      <w:r w:rsidR="007B1440" w:rsidRPr="006A1C4B">
        <w:rPr>
          <w:rFonts w:ascii="Arial" w:hAnsi="Arial"/>
          <w:spacing w:val="-2"/>
        </w:rPr>
        <w:t xml:space="preserve"> Headings in this Agreement are for convenience only and shall not be used to interpret or </w:t>
      </w:r>
      <w:r w:rsidR="007B1440" w:rsidRPr="006A1C4B">
        <w:rPr>
          <w:rFonts w:ascii="Arial" w:hAnsi="Arial"/>
          <w:spacing w:val="-3"/>
        </w:rPr>
        <w:t>construe</w:t>
      </w:r>
      <w:r w:rsidR="007B1440" w:rsidRPr="006A1C4B">
        <w:rPr>
          <w:rFonts w:ascii="Arial" w:hAnsi="Arial"/>
          <w:spacing w:val="-2"/>
        </w:rPr>
        <w:t xml:space="preserve"> its provisions. </w:t>
      </w:r>
    </w:p>
    <w:p w14:paraId="01C499A4" w14:textId="102CF8AC" w:rsidR="007B1440" w:rsidRPr="006A1C4B" w:rsidRDefault="0090070B"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spacing w:val="-2"/>
        </w:rPr>
      </w:pPr>
      <w:r w:rsidRPr="006A1C4B">
        <w:rPr>
          <w:rFonts w:ascii="Arial" w:hAnsi="Arial" w:cs="Arial"/>
          <w:b/>
          <w:spacing w:val="-2"/>
        </w:rPr>
        <w:t>2</w:t>
      </w:r>
      <w:r w:rsidR="00396206" w:rsidRPr="006A1C4B">
        <w:rPr>
          <w:rFonts w:ascii="Arial" w:hAnsi="Arial" w:cs="Arial"/>
          <w:b/>
          <w:spacing w:val="-2"/>
        </w:rPr>
        <w:t>2</w:t>
      </w:r>
      <w:r w:rsidR="007B1440" w:rsidRPr="006A1C4B">
        <w:rPr>
          <w:rFonts w:ascii="Arial" w:hAnsi="Arial" w:cs="Arial"/>
          <w:b/>
          <w:spacing w:val="-2"/>
        </w:rPr>
        <w:t>.</w:t>
      </w:r>
      <w:r w:rsidR="007B1440" w:rsidRPr="006A1C4B">
        <w:rPr>
          <w:rFonts w:ascii="Arial" w:hAnsi="Arial" w:cs="Arial"/>
          <w:b/>
          <w:spacing w:val="-2"/>
        </w:rPr>
        <w:tab/>
      </w:r>
      <w:r w:rsidR="006A1C4B">
        <w:rPr>
          <w:rFonts w:ascii="Arial" w:hAnsi="Arial" w:cs="Arial"/>
          <w:b/>
          <w:spacing w:val="-2"/>
        </w:rPr>
        <w:t>Amendment.</w:t>
      </w:r>
      <w:r w:rsidR="007B1440" w:rsidRPr="006A1C4B">
        <w:rPr>
          <w:rFonts w:ascii="Arial" w:hAnsi="Arial"/>
          <w:spacing w:val="-2"/>
        </w:rPr>
        <w:t xml:space="preserve"> </w:t>
      </w:r>
      <w:r w:rsidR="009E0D6F" w:rsidRPr="006A1C4B">
        <w:rPr>
          <w:rFonts w:ascii="Arial" w:hAnsi="Arial"/>
          <w:spacing w:val="-3"/>
        </w:rPr>
        <w:t>T</w:t>
      </w:r>
      <w:r w:rsidR="007B1440" w:rsidRPr="006A1C4B">
        <w:rPr>
          <w:rFonts w:ascii="Arial" w:hAnsi="Arial"/>
          <w:spacing w:val="-3"/>
        </w:rPr>
        <w:t>his</w:t>
      </w:r>
      <w:r w:rsidR="007B1440" w:rsidRPr="006A1C4B">
        <w:rPr>
          <w:rFonts w:ascii="Arial" w:hAnsi="Arial"/>
          <w:spacing w:val="-2"/>
        </w:rPr>
        <w:t xml:space="preserve"> Agreement may be amended or revoked at any time in whole or in part by the </w:t>
      </w:r>
      <w:r w:rsidR="009E0D6F" w:rsidRPr="006A1C4B">
        <w:rPr>
          <w:rFonts w:ascii="Arial" w:hAnsi="Arial"/>
          <w:spacing w:val="-2"/>
        </w:rPr>
        <w:t xml:space="preserve">mutual consent of the </w:t>
      </w:r>
      <w:r w:rsidR="00855587" w:rsidRPr="006A1C4B">
        <w:rPr>
          <w:rFonts w:ascii="Arial" w:hAnsi="Arial"/>
          <w:spacing w:val="-2"/>
        </w:rPr>
        <w:t>Company</w:t>
      </w:r>
      <w:r w:rsidR="004104FC" w:rsidRPr="006A1C4B">
        <w:rPr>
          <w:rFonts w:ascii="Arial" w:hAnsi="Arial"/>
          <w:spacing w:val="-2"/>
        </w:rPr>
        <w:t xml:space="preserve"> </w:t>
      </w:r>
      <w:r w:rsidR="009E0D6F" w:rsidRPr="006A1C4B">
        <w:rPr>
          <w:rFonts w:ascii="Arial" w:hAnsi="Arial"/>
          <w:spacing w:val="-2"/>
        </w:rPr>
        <w:t>and the Executive</w:t>
      </w:r>
      <w:r w:rsidR="004A785E" w:rsidRPr="006A1C4B">
        <w:rPr>
          <w:rFonts w:ascii="Arial" w:hAnsi="Arial"/>
          <w:spacing w:val="-2"/>
        </w:rPr>
        <w:t xml:space="preserve">. </w:t>
      </w:r>
      <w:r w:rsidR="007B1440" w:rsidRPr="006A1C4B">
        <w:rPr>
          <w:rFonts w:ascii="Arial" w:hAnsi="Arial"/>
          <w:spacing w:val="-2"/>
        </w:rPr>
        <w:t xml:space="preserve">Any amendment shall comply with Internal Revenue Code (IRC) </w:t>
      </w:r>
      <w:smartTag w:uri="urn:schemas-cch-com:smarttags" w:element="cite.code">
        <w:smartTagPr>
          <w:attr w:name="style" w:val="color:red"/>
          <w:attr w:name="CiteName" w:val="FED-Code-section02"/>
          <w:attr w:name="CiteValue" w:val="S409(A)"/>
          <w:attr w:name="Citation" w:val="IRC-FILE S409(A)"/>
          <w:attr w:name="PubRoot" w:val="irc federal-law-irc"/>
          <w:attr w:name="LiteralMatch" w:val="Section 409A"/>
        </w:smartTagPr>
        <w:r w:rsidR="007B1440" w:rsidRPr="006A1C4B">
          <w:rPr>
            <w:rFonts w:ascii="Arial" w:hAnsi="Arial"/>
            <w:spacing w:val="-2"/>
          </w:rPr>
          <w:t>Section 409A</w:t>
        </w:r>
      </w:smartTag>
      <w:r w:rsidR="007B1440" w:rsidRPr="006A1C4B">
        <w:rPr>
          <w:rFonts w:ascii="Arial" w:hAnsi="Arial"/>
          <w:spacing w:val="-2"/>
        </w:rPr>
        <w:t>.</w:t>
      </w:r>
      <w:r w:rsidR="009E0D6F" w:rsidRPr="006A1C4B">
        <w:rPr>
          <w:rFonts w:ascii="Arial" w:hAnsi="Arial"/>
          <w:spacing w:val="-2"/>
        </w:rPr>
        <w:t xml:space="preserve"> </w:t>
      </w:r>
      <w:r w:rsidR="007B1440" w:rsidRPr="006A1C4B">
        <w:rPr>
          <w:rFonts w:ascii="Arial" w:hAnsi="Arial"/>
          <w:spacing w:val="-2"/>
        </w:rPr>
        <w:t xml:space="preserve">    </w:t>
      </w:r>
    </w:p>
    <w:p w14:paraId="2E8361A0" w14:textId="511E4F1A" w:rsidR="007B1440" w:rsidRPr="006A1C4B" w:rsidRDefault="00B0717F" w:rsidP="006A1C4B">
      <w:pPr>
        <w:tabs>
          <w:tab w:val="left" w:pos="360"/>
          <w:tab w:val="left" w:pos="1008"/>
          <w:tab w:val="left" w:pos="1584"/>
          <w:tab w:val="left" w:pos="2304"/>
          <w:tab w:val="left" w:pos="3744"/>
          <w:tab w:val="left" w:pos="9216"/>
        </w:tabs>
        <w:suppressAutoHyphens/>
        <w:spacing w:after="240" w:line="360" w:lineRule="auto"/>
        <w:ind w:left="360" w:hanging="360"/>
        <w:rPr>
          <w:rFonts w:ascii="Arial" w:hAnsi="Arial"/>
          <w:b/>
          <w:spacing w:val="-2"/>
        </w:rPr>
      </w:pPr>
      <w:r w:rsidRPr="006A1C4B">
        <w:rPr>
          <w:rFonts w:ascii="Arial" w:hAnsi="Arial" w:cs="Arial"/>
          <w:b/>
          <w:bCs/>
          <w:spacing w:val="-2"/>
        </w:rPr>
        <w:t>2</w:t>
      </w:r>
      <w:r w:rsidR="00396206" w:rsidRPr="006A1C4B">
        <w:rPr>
          <w:rFonts w:ascii="Arial" w:hAnsi="Arial" w:cs="Arial"/>
          <w:b/>
          <w:bCs/>
          <w:spacing w:val="-2"/>
        </w:rPr>
        <w:t>3</w:t>
      </w:r>
      <w:r w:rsidR="007B1440" w:rsidRPr="006A1C4B">
        <w:rPr>
          <w:rFonts w:ascii="Arial" w:hAnsi="Arial"/>
          <w:b/>
          <w:spacing w:val="-2"/>
        </w:rPr>
        <w:t>.</w:t>
      </w:r>
      <w:r w:rsidR="007B1440" w:rsidRPr="006A1C4B">
        <w:rPr>
          <w:rFonts w:ascii="Arial" w:hAnsi="Arial"/>
          <w:b/>
          <w:spacing w:val="-2"/>
        </w:rPr>
        <w:tab/>
      </w:r>
      <w:r w:rsidR="006A1C4B">
        <w:rPr>
          <w:rFonts w:ascii="Arial" w:hAnsi="Arial"/>
          <w:b/>
          <w:spacing w:val="-2"/>
        </w:rPr>
        <w:t>IRC Section 409A compliance.</w:t>
      </w:r>
      <w:r w:rsidR="007B1440" w:rsidRPr="006A1C4B">
        <w:rPr>
          <w:rFonts w:ascii="Arial" w:hAnsi="Arial"/>
          <w:spacing w:val="-2"/>
        </w:rPr>
        <w:t xml:space="preserve"> The plan administrator shall administer and operate this plan in a manner consistent with IRC Section 409A</w:t>
      </w:r>
      <w:r w:rsidR="004A785E" w:rsidRPr="006A1C4B">
        <w:rPr>
          <w:rFonts w:ascii="Arial" w:hAnsi="Arial"/>
          <w:spacing w:val="-2"/>
        </w:rPr>
        <w:t>,</w:t>
      </w:r>
      <w:r w:rsidR="007B1440" w:rsidRPr="006A1C4B">
        <w:rPr>
          <w:rFonts w:ascii="Arial" w:hAnsi="Arial"/>
          <w:spacing w:val="-2"/>
        </w:rPr>
        <w:t xml:space="preserve"> and any subsequent guidance issued thereunder</w:t>
      </w:r>
      <w:r w:rsidR="004A785E" w:rsidRPr="006A1C4B">
        <w:rPr>
          <w:rFonts w:ascii="Arial" w:hAnsi="Arial"/>
          <w:spacing w:val="-2"/>
        </w:rPr>
        <w:t xml:space="preserve">, </w:t>
      </w:r>
      <w:r w:rsidR="00DB57AA" w:rsidRPr="006A1C4B">
        <w:rPr>
          <w:rFonts w:ascii="Arial" w:hAnsi="Arial"/>
          <w:spacing w:val="-2"/>
        </w:rPr>
        <w:t xml:space="preserve">and </w:t>
      </w:r>
      <w:r w:rsidR="004A785E" w:rsidRPr="006A1C4B">
        <w:rPr>
          <w:rFonts w:ascii="Arial" w:hAnsi="Arial"/>
          <w:spacing w:val="-2"/>
        </w:rPr>
        <w:t xml:space="preserve">in a manner which avoids taxation to the Executive prior to attainment of the Service Date, and </w:t>
      </w:r>
      <w:r w:rsidR="00DB57AA" w:rsidRPr="006A1C4B">
        <w:rPr>
          <w:rFonts w:ascii="Arial" w:hAnsi="Arial"/>
          <w:spacing w:val="-2"/>
        </w:rPr>
        <w:t xml:space="preserve">further, </w:t>
      </w:r>
      <w:r w:rsidR="004A785E" w:rsidRPr="006A1C4B">
        <w:rPr>
          <w:rFonts w:ascii="Arial" w:hAnsi="Arial"/>
          <w:spacing w:val="-2"/>
        </w:rPr>
        <w:t xml:space="preserve">in a manner which avoids </w:t>
      </w:r>
      <w:smartTag w:uri="urn:schemas-cch-com:smarttags" w:element="cite.code">
        <w:smartTagPr>
          <w:attr w:name="style" w:val="color:red"/>
          <w:attr w:name="CiteName" w:val="FED-Code-section02"/>
          <w:attr w:name="CiteValue" w:val="S409(A)"/>
          <w:attr w:name="Citation" w:val="IRC-FILE S409(A)"/>
          <w:attr w:name="PubRoot" w:val="irc federal-law-irc"/>
          <w:attr w:name="LiteralMatch" w:val="IRC Section 409A"/>
        </w:smartTagPr>
        <w:r w:rsidR="004A785E" w:rsidRPr="006A1C4B">
          <w:rPr>
            <w:rFonts w:ascii="Arial" w:hAnsi="Arial"/>
            <w:spacing w:val="-2"/>
          </w:rPr>
          <w:t>IRC Section 409A</w:t>
        </w:r>
      </w:smartTag>
      <w:r w:rsidR="004A785E" w:rsidRPr="006A1C4B">
        <w:rPr>
          <w:rFonts w:ascii="Arial" w:hAnsi="Arial"/>
          <w:spacing w:val="-2"/>
        </w:rPr>
        <w:t xml:space="preserve"> penalties for the </w:t>
      </w:r>
      <w:r w:rsidR="004A785E" w:rsidRPr="006A1C4B">
        <w:rPr>
          <w:rFonts w:ascii="Arial" w:hAnsi="Arial"/>
          <w:spacing w:val="-3"/>
        </w:rPr>
        <w:t>Executive</w:t>
      </w:r>
      <w:r w:rsidR="004A785E" w:rsidRPr="006A1C4B">
        <w:rPr>
          <w:rFonts w:ascii="Arial" w:hAnsi="Arial"/>
          <w:spacing w:val="-2"/>
        </w:rPr>
        <w:t xml:space="preserve"> once the Service Date has been reached. Specifically, </w:t>
      </w:r>
      <w:r w:rsidR="003E1B10" w:rsidRPr="006A1C4B">
        <w:rPr>
          <w:rFonts w:ascii="Arial" w:hAnsi="Arial"/>
          <w:spacing w:val="-2"/>
        </w:rPr>
        <w:t xml:space="preserve">in order to achieve </w:t>
      </w:r>
      <w:smartTag w:uri="urn:schemas-cch-com:smarttags" w:element="cite.code">
        <w:smartTagPr>
          <w:attr w:name="style" w:val="color:red"/>
          <w:attr w:name="CiteName" w:val="FED-Code-section02"/>
          <w:attr w:name="CiteValue" w:val="S409(A)"/>
          <w:attr w:name="Citation" w:val="IRC-FILE S409(A)"/>
          <w:attr w:name="PubRoot" w:val="irc federal-law-irc"/>
          <w:attr w:name="LiteralMatch" w:val="IRC Section 409A"/>
        </w:smartTagPr>
        <w:r w:rsidR="003E1B10" w:rsidRPr="006A1C4B">
          <w:rPr>
            <w:rFonts w:ascii="Arial" w:hAnsi="Arial"/>
            <w:spacing w:val="-2"/>
          </w:rPr>
          <w:t>IRC Section 409A</w:t>
        </w:r>
      </w:smartTag>
      <w:r w:rsidR="003E1B10" w:rsidRPr="006A1C4B">
        <w:rPr>
          <w:rFonts w:ascii="Arial" w:hAnsi="Arial"/>
          <w:spacing w:val="-2"/>
        </w:rPr>
        <w:t xml:space="preserve"> compliance, </w:t>
      </w:r>
      <w:r w:rsidR="004A785E" w:rsidRPr="006A1C4B">
        <w:rPr>
          <w:rFonts w:ascii="Arial" w:hAnsi="Arial"/>
          <w:spacing w:val="-2"/>
        </w:rPr>
        <w:t xml:space="preserve">the </w:t>
      </w:r>
      <w:r w:rsidR="00855587" w:rsidRPr="006A1C4B">
        <w:rPr>
          <w:rFonts w:ascii="Arial" w:hAnsi="Arial"/>
          <w:spacing w:val="-2"/>
        </w:rPr>
        <w:t>Company</w:t>
      </w:r>
      <w:r w:rsidR="004104FC" w:rsidRPr="006A1C4B">
        <w:rPr>
          <w:rFonts w:ascii="Arial" w:hAnsi="Arial"/>
          <w:spacing w:val="-2"/>
        </w:rPr>
        <w:t xml:space="preserve"> </w:t>
      </w:r>
      <w:r w:rsidR="004A785E" w:rsidRPr="006A1C4B">
        <w:rPr>
          <w:rFonts w:ascii="Arial" w:hAnsi="Arial"/>
          <w:spacing w:val="-2"/>
        </w:rPr>
        <w:t xml:space="preserve">agrees that </w:t>
      </w:r>
      <w:r w:rsidR="002A5A04" w:rsidRPr="006A1C4B">
        <w:rPr>
          <w:rFonts w:ascii="Arial" w:hAnsi="Arial"/>
          <w:spacing w:val="-2"/>
        </w:rPr>
        <w:t xml:space="preserve">any </w:t>
      </w:r>
      <w:r w:rsidR="004A785E" w:rsidRPr="006A1C4B">
        <w:rPr>
          <w:rFonts w:ascii="Arial" w:hAnsi="Arial"/>
          <w:spacing w:val="-2"/>
        </w:rPr>
        <w:t>lump</w:t>
      </w:r>
      <w:r w:rsidR="00DB206B">
        <w:rPr>
          <w:rFonts w:ascii="Arial" w:hAnsi="Arial"/>
          <w:spacing w:val="-2"/>
        </w:rPr>
        <w:t>-</w:t>
      </w:r>
      <w:r w:rsidR="004A785E" w:rsidRPr="006A1C4B">
        <w:rPr>
          <w:rFonts w:ascii="Arial" w:hAnsi="Arial"/>
          <w:spacing w:val="-2"/>
        </w:rPr>
        <w:t>sum benefit</w:t>
      </w:r>
      <w:r w:rsidR="002A5A04" w:rsidRPr="006A1C4B">
        <w:rPr>
          <w:rFonts w:ascii="Arial" w:hAnsi="Arial"/>
          <w:spacing w:val="-2"/>
        </w:rPr>
        <w:t>,</w:t>
      </w:r>
      <w:r w:rsidR="004A785E" w:rsidRPr="006A1C4B">
        <w:rPr>
          <w:rFonts w:ascii="Arial" w:hAnsi="Arial"/>
          <w:spacing w:val="-2"/>
        </w:rPr>
        <w:t xml:space="preserve"> due and payable u</w:t>
      </w:r>
      <w:r w:rsidR="002A5A04" w:rsidRPr="006A1C4B">
        <w:rPr>
          <w:rFonts w:ascii="Arial" w:hAnsi="Arial"/>
          <w:spacing w:val="-2"/>
        </w:rPr>
        <w:t>nder any of the terms of this agreement</w:t>
      </w:r>
      <w:r w:rsidR="00704125" w:rsidRPr="006A1C4B">
        <w:rPr>
          <w:rFonts w:ascii="Arial" w:hAnsi="Arial"/>
          <w:spacing w:val="-2"/>
        </w:rPr>
        <w:t xml:space="preserve">, </w:t>
      </w:r>
      <w:r w:rsidR="0032076F" w:rsidRPr="006A1C4B">
        <w:rPr>
          <w:rFonts w:ascii="Arial" w:hAnsi="Arial"/>
          <w:spacing w:val="-2"/>
        </w:rPr>
        <w:t xml:space="preserve">shall be paid </w:t>
      </w:r>
      <w:r w:rsidR="006F4282" w:rsidRPr="006A1C4B">
        <w:rPr>
          <w:rFonts w:ascii="Arial" w:hAnsi="Arial"/>
          <w:b/>
          <w:spacing w:val="-2"/>
        </w:rPr>
        <w:t>no later than</w:t>
      </w:r>
      <w:r w:rsidR="006F4282" w:rsidRPr="006A1C4B">
        <w:rPr>
          <w:rFonts w:ascii="Arial" w:hAnsi="Arial"/>
          <w:spacing w:val="-2"/>
        </w:rPr>
        <w:t xml:space="preserve"> </w:t>
      </w:r>
      <w:r w:rsidR="006F4282" w:rsidRPr="006A1C4B">
        <w:rPr>
          <w:rFonts w:ascii="Arial" w:hAnsi="Arial" w:cs="Arial"/>
          <w:spacing w:val="-2"/>
        </w:rPr>
        <w:t>the</w:t>
      </w:r>
      <w:r w:rsidR="0032076F" w:rsidRPr="006A1C4B">
        <w:rPr>
          <w:rFonts w:ascii="Arial" w:hAnsi="Arial" w:cs="Arial"/>
          <w:spacing w:val="-2"/>
        </w:rPr>
        <w:t xml:space="preserve"> first day of the month next following </w:t>
      </w:r>
      <w:r w:rsidR="009577F3" w:rsidRPr="006A1C4B">
        <w:rPr>
          <w:rFonts w:ascii="Arial" w:hAnsi="Arial" w:cs="Arial"/>
          <w:spacing w:val="-2"/>
        </w:rPr>
        <w:t xml:space="preserve">occurrence of </w:t>
      </w:r>
      <w:r w:rsidR="0032076F" w:rsidRPr="006A1C4B">
        <w:rPr>
          <w:rFonts w:ascii="Arial" w:hAnsi="Arial" w:cs="Arial"/>
          <w:spacing w:val="-2"/>
        </w:rPr>
        <w:t xml:space="preserve">the </w:t>
      </w:r>
      <w:r w:rsidR="009577F3" w:rsidRPr="006A1C4B">
        <w:rPr>
          <w:rFonts w:ascii="Arial" w:hAnsi="Arial" w:cs="Arial"/>
          <w:spacing w:val="-2"/>
        </w:rPr>
        <w:t>triggering event (attainment of the Service Date, Termination Without Proper Cause, or Disability)</w:t>
      </w:r>
      <w:r w:rsidR="0032076F" w:rsidRPr="006A1C4B">
        <w:rPr>
          <w:rFonts w:ascii="Arial" w:hAnsi="Arial" w:cs="Arial"/>
          <w:spacing w:val="-2"/>
        </w:rPr>
        <w:t>,</w:t>
      </w:r>
      <w:r w:rsidR="006F4282" w:rsidRPr="006A1C4B">
        <w:rPr>
          <w:rFonts w:ascii="Arial" w:hAnsi="Arial" w:cs="Arial"/>
          <w:spacing w:val="-2"/>
        </w:rPr>
        <w:t xml:space="preserve"> or </w:t>
      </w:r>
      <w:r w:rsidR="00DB206B">
        <w:rPr>
          <w:rFonts w:ascii="Arial" w:hAnsi="Arial"/>
          <w:spacing w:val="-2"/>
        </w:rPr>
        <w:t xml:space="preserve">31 </w:t>
      </w:r>
      <w:r w:rsidR="006F4282" w:rsidRPr="006A1C4B">
        <w:rPr>
          <w:rFonts w:ascii="Arial" w:hAnsi="Arial"/>
          <w:spacing w:val="-2"/>
        </w:rPr>
        <w:t xml:space="preserve">days after </w:t>
      </w:r>
      <w:r w:rsidR="009577F3" w:rsidRPr="006A1C4B">
        <w:rPr>
          <w:rFonts w:ascii="Arial" w:hAnsi="Arial"/>
          <w:spacing w:val="-2"/>
        </w:rPr>
        <w:t>a triggering event occurs</w:t>
      </w:r>
      <w:r w:rsidR="00820821" w:rsidRPr="006A1C4B">
        <w:rPr>
          <w:rFonts w:ascii="Arial" w:hAnsi="Arial"/>
          <w:spacing w:val="-2"/>
        </w:rPr>
        <w:t>.</w:t>
      </w:r>
      <w:r w:rsidR="009577F3" w:rsidRPr="006A1C4B">
        <w:rPr>
          <w:rFonts w:ascii="Arial" w:hAnsi="Arial"/>
          <w:spacing w:val="-2"/>
          <w:shd w:val="clear" w:color="auto" w:fill="FFFF00"/>
        </w:rPr>
        <w:t xml:space="preserve"> </w:t>
      </w:r>
      <w:r w:rsidR="00820821" w:rsidRPr="006A1C4B">
        <w:rPr>
          <w:rFonts w:ascii="Arial" w:hAnsi="Arial"/>
          <w:spacing w:val="-2"/>
          <w:shd w:val="clear" w:color="auto" w:fill="FFFF00"/>
        </w:rPr>
        <w:t xml:space="preserve"> </w:t>
      </w:r>
      <w:r w:rsidR="00B45C6E" w:rsidRPr="006A1C4B">
        <w:rPr>
          <w:rFonts w:ascii="Arial" w:hAnsi="Arial"/>
          <w:spacing w:val="-2"/>
          <w:shd w:val="clear" w:color="auto" w:fill="FFFF00"/>
        </w:rPr>
        <w:t xml:space="preserve"> </w:t>
      </w:r>
      <w:r w:rsidR="006F4282" w:rsidRPr="006A1C4B">
        <w:rPr>
          <w:rFonts w:ascii="Arial" w:hAnsi="Arial"/>
          <w:spacing w:val="-2"/>
          <w:shd w:val="clear" w:color="auto" w:fill="FFFF00"/>
        </w:rPr>
        <w:t xml:space="preserve">   </w:t>
      </w:r>
      <w:r w:rsidR="00704125" w:rsidRPr="006A1C4B">
        <w:rPr>
          <w:rFonts w:ascii="Arial" w:hAnsi="Arial"/>
          <w:spacing w:val="-2"/>
        </w:rPr>
        <w:t xml:space="preserve"> </w:t>
      </w:r>
      <w:r w:rsidR="004A785E" w:rsidRPr="006A1C4B">
        <w:rPr>
          <w:rFonts w:ascii="Arial" w:hAnsi="Arial"/>
          <w:spacing w:val="-2"/>
        </w:rPr>
        <w:t xml:space="preserve"> </w:t>
      </w:r>
      <w:r w:rsidR="007B1440" w:rsidRPr="006A1C4B">
        <w:rPr>
          <w:rFonts w:ascii="Arial" w:hAnsi="Arial"/>
          <w:spacing w:val="-2"/>
        </w:rPr>
        <w:t xml:space="preserve">  </w:t>
      </w:r>
      <w:r w:rsidR="007B1440" w:rsidRPr="006A1C4B">
        <w:rPr>
          <w:rFonts w:ascii="Arial" w:hAnsi="Arial"/>
          <w:b/>
          <w:spacing w:val="-2"/>
        </w:rPr>
        <w:t xml:space="preserve">  </w:t>
      </w:r>
    </w:p>
    <w:p w14:paraId="03685376" w14:textId="20226617" w:rsidR="007B1440" w:rsidRPr="006A1C4B" w:rsidRDefault="006A1C4B" w:rsidP="006A1C4B">
      <w:pPr>
        <w:tabs>
          <w:tab w:val="left" w:pos="600"/>
          <w:tab w:val="left" w:pos="1008"/>
          <w:tab w:val="left" w:pos="1584"/>
          <w:tab w:val="left" w:pos="2304"/>
          <w:tab w:val="left" w:pos="3744"/>
          <w:tab w:val="left" w:pos="9216"/>
        </w:tabs>
        <w:suppressAutoHyphens/>
        <w:spacing w:after="240" w:line="360" w:lineRule="auto"/>
        <w:rPr>
          <w:rFonts w:ascii="Arial" w:hAnsi="Arial"/>
          <w:spacing w:val="-2"/>
        </w:rPr>
      </w:pPr>
      <w:bookmarkStart w:id="2" w:name="_Hlk32848425"/>
      <w:r>
        <w:rPr>
          <w:rFonts w:ascii="Arial" w:hAnsi="Arial" w:cs="Arial"/>
          <w:b/>
          <w:bCs/>
          <w:spacing w:val="-2"/>
        </w:rPr>
        <w:t>In witness whereof,</w:t>
      </w:r>
      <w:r w:rsidR="007B1440" w:rsidRPr="006A1C4B">
        <w:rPr>
          <w:rFonts w:ascii="Arial" w:hAnsi="Arial"/>
          <w:spacing w:val="-2"/>
        </w:rPr>
        <w:t xml:space="preserve"> the parties hereto have set their names, the </w:t>
      </w:r>
      <w:r w:rsidR="00855587" w:rsidRPr="006A1C4B">
        <w:rPr>
          <w:rFonts w:ascii="Arial" w:hAnsi="Arial"/>
          <w:spacing w:val="-2"/>
        </w:rPr>
        <w:t>Company</w:t>
      </w:r>
      <w:r w:rsidR="00B85412" w:rsidRPr="006A1C4B">
        <w:rPr>
          <w:rFonts w:ascii="Arial" w:hAnsi="Arial"/>
          <w:spacing w:val="-2"/>
        </w:rPr>
        <w:t xml:space="preserve"> </w:t>
      </w:r>
      <w:r w:rsidR="00B0717F" w:rsidRPr="006A1C4B">
        <w:rPr>
          <w:rFonts w:ascii="Arial" w:hAnsi="Arial"/>
          <w:spacing w:val="-2"/>
        </w:rPr>
        <w:t xml:space="preserve">through </w:t>
      </w:r>
      <w:r w:rsidR="007B1440" w:rsidRPr="006A1C4B">
        <w:rPr>
          <w:rFonts w:ascii="Arial" w:hAnsi="Arial"/>
          <w:spacing w:val="-2"/>
        </w:rPr>
        <w:t xml:space="preserve">its duly authorized officer, the day and year first above written.  </w:t>
      </w:r>
    </w:p>
    <w:p w14:paraId="02A0F013" w14:textId="77777777" w:rsidR="006A1C4B" w:rsidRPr="0084190C" w:rsidRDefault="006A1C4B" w:rsidP="006A1C4B">
      <w:pPr>
        <w:tabs>
          <w:tab w:val="left" w:pos="-720"/>
          <w:tab w:val="left" w:pos="720"/>
          <w:tab w:val="left" w:pos="1440"/>
        </w:tabs>
        <w:suppressAutoHyphens/>
        <w:jc w:val="both"/>
        <w:rPr>
          <w:rFonts w:ascii="Arial" w:hAnsi="Arial" w:cs="Arial"/>
          <w:spacing w:val="-2"/>
        </w:rPr>
      </w:pP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p>
    <w:p w14:paraId="7326BDB9" w14:textId="4C832BC1" w:rsidR="006A1C4B" w:rsidRPr="0084190C" w:rsidRDefault="006A1C4B" w:rsidP="006A1C4B">
      <w:pPr>
        <w:tabs>
          <w:tab w:val="left" w:pos="-720"/>
          <w:tab w:val="left" w:pos="720"/>
          <w:tab w:val="left" w:pos="1440"/>
        </w:tabs>
        <w:suppressAutoHyphens/>
        <w:jc w:val="both"/>
        <w:rPr>
          <w:rFonts w:ascii="Arial" w:hAnsi="Arial" w:cs="Arial"/>
          <w:spacing w:val="-2"/>
        </w:rPr>
      </w:pPr>
      <w:r w:rsidRPr="0084190C">
        <w:rPr>
          <w:rFonts w:ascii="Arial" w:hAnsi="Arial" w:cs="Arial"/>
          <w:spacing w:val="-2"/>
        </w:rPr>
        <w:t>(</w:t>
      </w:r>
      <w:r w:rsidRPr="001452C6">
        <w:rPr>
          <w:rFonts w:ascii="Arial" w:hAnsi="Arial" w:cs="Arial"/>
        </w:rPr>
        <w:t xml:space="preserve">Name of </w:t>
      </w:r>
      <w:r>
        <w:rPr>
          <w:rFonts w:ascii="Arial" w:hAnsi="Arial" w:cs="Arial"/>
        </w:rPr>
        <w:t>Company)</w:t>
      </w:r>
    </w:p>
    <w:p w14:paraId="30496496" w14:textId="77777777" w:rsidR="006A1C4B" w:rsidRDefault="006A1C4B" w:rsidP="006A1C4B">
      <w:pPr>
        <w:tabs>
          <w:tab w:val="left" w:pos="-720"/>
          <w:tab w:val="left" w:pos="720"/>
          <w:tab w:val="left" w:pos="1440"/>
        </w:tabs>
        <w:suppressAutoHyphens/>
        <w:jc w:val="both"/>
        <w:rPr>
          <w:rFonts w:ascii="Arial" w:hAnsi="Arial" w:cs="Arial"/>
          <w:spacing w:val="-2"/>
          <w:u w:val="single"/>
        </w:rPr>
      </w:pPr>
    </w:p>
    <w:p w14:paraId="0AA49B26" w14:textId="77777777" w:rsidR="006A1C4B" w:rsidRDefault="006A1C4B" w:rsidP="006A1C4B">
      <w:pPr>
        <w:tabs>
          <w:tab w:val="left" w:pos="-720"/>
          <w:tab w:val="left" w:pos="720"/>
          <w:tab w:val="left" w:pos="1440"/>
        </w:tabs>
        <w:suppressAutoHyphens/>
        <w:jc w:val="both"/>
        <w:rPr>
          <w:rFonts w:ascii="Arial" w:hAnsi="Arial" w:cs="Arial"/>
          <w:spacing w:val="-2"/>
          <w:u w:val="single"/>
        </w:rPr>
      </w:pPr>
    </w:p>
    <w:p w14:paraId="67E0AD4F" w14:textId="77777777" w:rsidR="006A1C4B" w:rsidRPr="0084190C" w:rsidRDefault="006A1C4B" w:rsidP="006A1C4B">
      <w:pPr>
        <w:tabs>
          <w:tab w:val="left" w:pos="-720"/>
          <w:tab w:val="left" w:pos="720"/>
          <w:tab w:val="left" w:pos="1440"/>
        </w:tabs>
        <w:suppressAutoHyphens/>
        <w:jc w:val="both"/>
        <w:rPr>
          <w:rFonts w:ascii="Arial" w:hAnsi="Arial" w:cs="Arial"/>
          <w:spacing w:val="-2"/>
        </w:rPr>
      </w:pPr>
      <w:r>
        <w:rPr>
          <w:rFonts w:ascii="Arial" w:hAnsi="Arial" w:cs="Arial"/>
          <w:spacing w:val="-2"/>
        </w:rPr>
        <w:t xml:space="preserve">By </w:t>
      </w: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r>
        <w:rPr>
          <w:rFonts w:ascii="Arial" w:hAnsi="Arial" w:cs="Arial"/>
          <w:spacing w:val="-2"/>
        </w:rPr>
        <w:tab/>
      </w: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p>
    <w:p w14:paraId="3165ABDB" w14:textId="62B1E1F4" w:rsidR="006A1C4B" w:rsidRPr="0084190C" w:rsidRDefault="006A1C4B" w:rsidP="006A1C4B">
      <w:pPr>
        <w:tabs>
          <w:tab w:val="left" w:pos="-720"/>
          <w:tab w:val="left" w:pos="720"/>
          <w:tab w:val="left" w:pos="1440"/>
        </w:tabs>
        <w:suppressAutoHyphens/>
        <w:jc w:val="both"/>
        <w:rPr>
          <w:rFonts w:ascii="Arial" w:hAnsi="Arial" w:cs="Arial"/>
          <w:spacing w:val="-2"/>
        </w:rPr>
      </w:pPr>
      <w:r w:rsidRPr="0084190C">
        <w:rPr>
          <w:rFonts w:ascii="Arial" w:hAnsi="Arial" w:cs="Arial"/>
          <w:spacing w:val="-2"/>
        </w:rPr>
        <w:t>(</w:t>
      </w:r>
      <w:r>
        <w:rPr>
          <w:rFonts w:ascii="Arial" w:hAnsi="Arial" w:cs="Arial"/>
          <w:spacing w:val="-2"/>
        </w:rPr>
        <w:t xml:space="preserve">Signature of Authorized </w:t>
      </w:r>
      <w:r w:rsidR="00B20EBC">
        <w:rPr>
          <w:rFonts w:ascii="Arial" w:hAnsi="Arial" w:cs="Arial"/>
          <w:spacing w:val="-2"/>
        </w:rPr>
        <w:t>Officer</w:t>
      </w:r>
      <w:r w:rsidRPr="0084190C">
        <w:rPr>
          <w:rFonts w:ascii="Arial" w:hAnsi="Arial" w:cs="Arial"/>
          <w:spacing w:val="-2"/>
        </w:rPr>
        <w:t>)</w:t>
      </w:r>
      <w:r>
        <w:rPr>
          <w:rFonts w:ascii="Arial" w:hAnsi="Arial" w:cs="Arial"/>
          <w:spacing w:val="-2"/>
        </w:rPr>
        <w:tab/>
      </w:r>
      <w:r>
        <w:rPr>
          <w:rFonts w:ascii="Arial" w:hAnsi="Arial" w:cs="Arial"/>
          <w:spacing w:val="-2"/>
        </w:rPr>
        <w:tab/>
      </w:r>
      <w:r>
        <w:rPr>
          <w:rFonts w:ascii="Arial" w:hAnsi="Arial" w:cs="Arial"/>
          <w:spacing w:val="-2"/>
        </w:rPr>
        <w:tab/>
      </w:r>
      <w:r w:rsidRPr="0084190C">
        <w:rPr>
          <w:rFonts w:ascii="Arial" w:hAnsi="Arial" w:cs="Arial"/>
          <w:spacing w:val="-2"/>
        </w:rPr>
        <w:t>(</w:t>
      </w:r>
      <w:r>
        <w:rPr>
          <w:rFonts w:ascii="Arial" w:hAnsi="Arial" w:cs="Arial"/>
          <w:spacing w:val="-2"/>
        </w:rPr>
        <w:t>Signature of Executive</w:t>
      </w:r>
      <w:r w:rsidRPr="0084190C">
        <w:rPr>
          <w:rFonts w:ascii="Arial" w:hAnsi="Arial" w:cs="Arial"/>
          <w:spacing w:val="-2"/>
        </w:rPr>
        <w:t>)</w:t>
      </w:r>
    </w:p>
    <w:p w14:paraId="247EC993" w14:textId="77777777" w:rsidR="006A1C4B" w:rsidRDefault="006A1C4B" w:rsidP="006A1C4B">
      <w:pPr>
        <w:tabs>
          <w:tab w:val="left" w:pos="-720"/>
          <w:tab w:val="left" w:pos="720"/>
          <w:tab w:val="left" w:pos="1440"/>
        </w:tabs>
        <w:suppressAutoHyphens/>
        <w:jc w:val="both"/>
        <w:rPr>
          <w:rFonts w:ascii="Arial" w:hAnsi="Arial" w:cs="Arial"/>
          <w:spacing w:val="-2"/>
          <w:u w:val="single"/>
        </w:rPr>
      </w:pPr>
    </w:p>
    <w:p w14:paraId="2F07DE27" w14:textId="77777777" w:rsidR="006A1C4B" w:rsidRDefault="006A1C4B" w:rsidP="006A1C4B">
      <w:pPr>
        <w:tabs>
          <w:tab w:val="left" w:pos="-720"/>
          <w:tab w:val="left" w:pos="720"/>
          <w:tab w:val="left" w:pos="1440"/>
        </w:tabs>
        <w:suppressAutoHyphens/>
        <w:jc w:val="both"/>
        <w:rPr>
          <w:rFonts w:ascii="Arial" w:hAnsi="Arial" w:cs="Arial"/>
          <w:spacing w:val="-2"/>
          <w:u w:val="single"/>
        </w:rPr>
      </w:pPr>
    </w:p>
    <w:p w14:paraId="5BE23829" w14:textId="77777777" w:rsidR="006A1C4B" w:rsidRPr="0084190C" w:rsidRDefault="006A1C4B" w:rsidP="006A1C4B">
      <w:pPr>
        <w:tabs>
          <w:tab w:val="left" w:pos="-720"/>
          <w:tab w:val="left" w:pos="720"/>
          <w:tab w:val="left" w:pos="1440"/>
        </w:tabs>
        <w:suppressAutoHyphens/>
        <w:jc w:val="both"/>
        <w:rPr>
          <w:rFonts w:ascii="Arial" w:hAnsi="Arial" w:cs="Arial"/>
          <w:spacing w:val="-2"/>
        </w:rPr>
      </w:pP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r>
        <w:rPr>
          <w:rFonts w:ascii="Arial" w:hAnsi="Arial" w:cs="Arial"/>
          <w:spacing w:val="-2"/>
        </w:rPr>
        <w:tab/>
      </w: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p>
    <w:p w14:paraId="10916D5D" w14:textId="7BE616EE" w:rsidR="006A1C4B" w:rsidRPr="0084190C" w:rsidRDefault="006A1C4B" w:rsidP="006A1C4B">
      <w:pPr>
        <w:tabs>
          <w:tab w:val="left" w:pos="-720"/>
          <w:tab w:val="left" w:pos="720"/>
          <w:tab w:val="left" w:pos="1440"/>
        </w:tabs>
        <w:suppressAutoHyphens/>
        <w:jc w:val="both"/>
        <w:rPr>
          <w:rFonts w:ascii="Arial" w:hAnsi="Arial" w:cs="Arial"/>
          <w:spacing w:val="-2"/>
        </w:rPr>
      </w:pPr>
      <w:r w:rsidRPr="0084190C">
        <w:rPr>
          <w:rFonts w:ascii="Arial" w:hAnsi="Arial" w:cs="Arial"/>
          <w:spacing w:val="-2"/>
        </w:rPr>
        <w:t>(</w:t>
      </w:r>
      <w:r w:rsidRPr="001452C6">
        <w:rPr>
          <w:rFonts w:ascii="Arial" w:hAnsi="Arial" w:cs="Arial"/>
        </w:rPr>
        <w:t xml:space="preserve">Name of Authorized </w:t>
      </w:r>
      <w:r w:rsidR="00B20EBC">
        <w:rPr>
          <w:rFonts w:ascii="Arial" w:hAnsi="Arial" w:cs="Arial"/>
        </w:rPr>
        <w:t xml:space="preserve">Officer </w:t>
      </w:r>
      <w:r w:rsidRPr="0084190C">
        <w:rPr>
          <w:rFonts w:ascii="Arial" w:hAnsi="Arial" w:cs="Arial"/>
          <w:spacing w:val="-2"/>
        </w:rPr>
        <w:t>– print)</w:t>
      </w:r>
      <w:r>
        <w:rPr>
          <w:rFonts w:ascii="Arial" w:hAnsi="Arial" w:cs="Arial"/>
          <w:spacing w:val="-2"/>
        </w:rPr>
        <w:tab/>
      </w:r>
      <w:r>
        <w:rPr>
          <w:rFonts w:ascii="Arial" w:hAnsi="Arial" w:cs="Arial"/>
          <w:spacing w:val="-2"/>
        </w:rPr>
        <w:tab/>
      </w:r>
      <w:r w:rsidRPr="0084190C">
        <w:rPr>
          <w:rFonts w:ascii="Arial" w:hAnsi="Arial" w:cs="Arial"/>
          <w:spacing w:val="-2"/>
        </w:rPr>
        <w:t>(</w:t>
      </w:r>
      <w:r w:rsidR="00DB206B">
        <w:rPr>
          <w:rFonts w:ascii="Arial" w:hAnsi="Arial" w:cs="Arial"/>
          <w:spacing w:val="-2"/>
        </w:rPr>
        <w:t xml:space="preserve">Name of </w:t>
      </w:r>
      <w:r>
        <w:rPr>
          <w:rFonts w:ascii="Arial" w:hAnsi="Arial" w:cs="Arial"/>
          <w:spacing w:val="-2"/>
        </w:rPr>
        <w:t>Executive</w:t>
      </w:r>
      <w:r w:rsidR="00DB206B">
        <w:rPr>
          <w:rFonts w:ascii="Arial" w:hAnsi="Arial" w:cs="Arial"/>
        </w:rPr>
        <w:t xml:space="preserve"> </w:t>
      </w:r>
      <w:r w:rsidRPr="0084190C">
        <w:rPr>
          <w:rFonts w:ascii="Arial" w:hAnsi="Arial" w:cs="Arial"/>
          <w:spacing w:val="-2"/>
        </w:rPr>
        <w:t>– print)</w:t>
      </w:r>
    </w:p>
    <w:p w14:paraId="361D54EA" w14:textId="77777777" w:rsidR="006A1C4B" w:rsidRDefault="006A1C4B" w:rsidP="006A1C4B">
      <w:pPr>
        <w:tabs>
          <w:tab w:val="left" w:pos="-720"/>
          <w:tab w:val="left" w:pos="720"/>
          <w:tab w:val="left" w:pos="1440"/>
        </w:tabs>
        <w:suppressAutoHyphens/>
        <w:jc w:val="both"/>
        <w:rPr>
          <w:rFonts w:ascii="Arial" w:hAnsi="Arial" w:cs="Arial"/>
          <w:spacing w:val="-2"/>
          <w:u w:val="single"/>
        </w:rPr>
      </w:pPr>
    </w:p>
    <w:p w14:paraId="1E4F5D77" w14:textId="77777777" w:rsidR="006A1C4B" w:rsidRDefault="006A1C4B" w:rsidP="006A1C4B">
      <w:pPr>
        <w:tabs>
          <w:tab w:val="left" w:pos="-720"/>
          <w:tab w:val="left" w:pos="720"/>
          <w:tab w:val="left" w:pos="1440"/>
        </w:tabs>
        <w:suppressAutoHyphens/>
        <w:jc w:val="both"/>
        <w:rPr>
          <w:rFonts w:ascii="Arial" w:hAnsi="Arial" w:cs="Arial"/>
          <w:spacing w:val="-2"/>
          <w:u w:val="single"/>
        </w:rPr>
      </w:pPr>
    </w:p>
    <w:p w14:paraId="65C16A81" w14:textId="77777777" w:rsidR="006A1C4B" w:rsidRPr="0084190C" w:rsidRDefault="006A1C4B" w:rsidP="006A1C4B">
      <w:pPr>
        <w:tabs>
          <w:tab w:val="left" w:pos="-720"/>
          <w:tab w:val="left" w:pos="720"/>
          <w:tab w:val="left" w:pos="1440"/>
        </w:tabs>
        <w:suppressAutoHyphens/>
        <w:jc w:val="both"/>
        <w:rPr>
          <w:rFonts w:ascii="Arial" w:hAnsi="Arial" w:cs="Arial"/>
          <w:spacing w:val="-2"/>
        </w:rPr>
      </w:pP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r>
        <w:rPr>
          <w:rFonts w:ascii="Arial" w:hAnsi="Arial" w:cs="Arial"/>
          <w:spacing w:val="-2"/>
        </w:rPr>
        <w:tab/>
      </w: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p>
    <w:p w14:paraId="697CCB84" w14:textId="0DD20499" w:rsidR="006A1C4B" w:rsidRPr="006A1C4B" w:rsidRDefault="006A1C4B" w:rsidP="006A1C4B">
      <w:pPr>
        <w:tabs>
          <w:tab w:val="left" w:pos="-720"/>
          <w:tab w:val="left" w:pos="720"/>
          <w:tab w:val="left" w:pos="1440"/>
        </w:tabs>
        <w:suppressAutoHyphens/>
        <w:jc w:val="both"/>
        <w:rPr>
          <w:rFonts w:ascii="Arial" w:hAnsi="Arial" w:cs="Arial"/>
        </w:rPr>
      </w:pPr>
      <w:r w:rsidRPr="006A1C4B">
        <w:rPr>
          <w:rFonts w:ascii="Arial" w:hAnsi="Arial" w:cs="Arial"/>
        </w:rPr>
        <w:t>(Date signed)</w:t>
      </w:r>
      <w:r w:rsidRPr="006A1C4B">
        <w:rPr>
          <w:rFonts w:ascii="Arial" w:hAnsi="Arial" w:cs="Arial"/>
        </w:rPr>
        <w:tab/>
      </w:r>
      <w:r w:rsidRPr="006A1C4B">
        <w:rPr>
          <w:rFonts w:ascii="Arial" w:hAnsi="Arial" w:cs="Arial"/>
        </w:rPr>
        <w:tab/>
      </w:r>
      <w:r w:rsidRPr="006A1C4B">
        <w:rPr>
          <w:rFonts w:ascii="Arial" w:hAnsi="Arial" w:cs="Arial"/>
        </w:rPr>
        <w:tab/>
      </w:r>
      <w:r w:rsidRPr="006A1C4B">
        <w:rPr>
          <w:rFonts w:ascii="Arial" w:hAnsi="Arial" w:cs="Arial"/>
        </w:rPr>
        <w:tab/>
      </w:r>
      <w:r>
        <w:rPr>
          <w:rFonts w:ascii="Arial" w:hAnsi="Arial" w:cs="Arial"/>
        </w:rPr>
        <w:tab/>
      </w:r>
      <w:r w:rsidRPr="006A1C4B">
        <w:rPr>
          <w:rFonts w:ascii="Arial" w:hAnsi="Arial" w:cs="Arial"/>
        </w:rPr>
        <w:t>(Date signed)</w:t>
      </w:r>
    </w:p>
    <w:p w14:paraId="3DBC78BF" w14:textId="77777777" w:rsidR="006A1C4B" w:rsidRDefault="006A1C4B" w:rsidP="006A1C4B">
      <w:pPr>
        <w:tabs>
          <w:tab w:val="left" w:pos="600"/>
          <w:tab w:val="left" w:pos="1008"/>
          <w:tab w:val="left" w:pos="1584"/>
          <w:tab w:val="left" w:pos="2304"/>
          <w:tab w:val="left" w:pos="3744"/>
          <w:tab w:val="left" w:pos="9216"/>
        </w:tabs>
        <w:suppressAutoHyphens/>
        <w:spacing w:after="240" w:line="360" w:lineRule="auto"/>
        <w:rPr>
          <w:rFonts w:ascii="Arial" w:hAnsi="Arial" w:cs="Arial"/>
          <w:spacing w:val="-2"/>
        </w:rPr>
      </w:pPr>
    </w:p>
    <w:p w14:paraId="4663F31B" w14:textId="77777777" w:rsidR="006A1C4B" w:rsidRDefault="006A1C4B" w:rsidP="006A1C4B">
      <w:pPr>
        <w:tabs>
          <w:tab w:val="left" w:pos="600"/>
          <w:tab w:val="left" w:pos="1008"/>
          <w:tab w:val="left" w:pos="1584"/>
          <w:tab w:val="left" w:pos="2304"/>
          <w:tab w:val="left" w:pos="3744"/>
          <w:tab w:val="left" w:pos="9216"/>
        </w:tabs>
        <w:suppressAutoHyphens/>
        <w:spacing w:after="240" w:line="360" w:lineRule="auto"/>
        <w:rPr>
          <w:rFonts w:ascii="Arial" w:hAnsi="Arial" w:cs="Arial"/>
          <w:spacing w:val="-2"/>
        </w:rPr>
      </w:pPr>
    </w:p>
    <w:p w14:paraId="14FCC8D3" w14:textId="02710F48" w:rsidR="006A1C4B" w:rsidRDefault="006A1C4B" w:rsidP="006A1C4B">
      <w:pPr>
        <w:tabs>
          <w:tab w:val="left" w:pos="600"/>
          <w:tab w:val="left" w:pos="1008"/>
          <w:tab w:val="left" w:pos="1584"/>
          <w:tab w:val="left" w:pos="2304"/>
          <w:tab w:val="left" w:pos="3744"/>
          <w:tab w:val="left" w:pos="9216"/>
        </w:tabs>
        <w:suppressAutoHyphens/>
        <w:spacing w:after="240" w:line="360" w:lineRule="auto"/>
        <w:rPr>
          <w:rFonts w:ascii="Arial" w:hAnsi="Arial" w:cs="Arial"/>
          <w:spacing w:val="-2"/>
        </w:rPr>
        <w:sectPr w:rsidR="006A1C4B" w:rsidSect="00DF0C76">
          <w:pgSz w:w="12240" w:h="15840" w:code="1"/>
          <w:pgMar w:top="990" w:right="1800" w:bottom="1170" w:left="1800" w:header="720" w:footer="0" w:gutter="0"/>
          <w:cols w:space="720"/>
          <w:titlePg/>
        </w:sectPr>
      </w:pPr>
    </w:p>
    <w:bookmarkEnd w:id="2"/>
    <w:p w14:paraId="7A3C3E87" w14:textId="77777777" w:rsidR="006A1C4B" w:rsidRDefault="006A1C4B" w:rsidP="006A1C4B">
      <w:pPr>
        <w:adjustRightInd w:val="0"/>
        <w:rPr>
          <w:b/>
          <w:bCs/>
        </w:rPr>
      </w:pPr>
      <w:r>
        <w:rPr>
          <w:rFonts w:ascii="Arial" w:hAnsi="Arial" w:cs="Arial"/>
          <w:b/>
          <w:bCs/>
        </w:rPr>
        <w:lastRenderedPageBreak/>
        <w:t>Nonqualified deferred compensation plans</w:t>
      </w:r>
    </w:p>
    <w:p w14:paraId="7437B6FA" w14:textId="77777777" w:rsidR="006A1C4B" w:rsidRDefault="006A1C4B" w:rsidP="006A1C4B">
      <w:pPr>
        <w:adjustRightInd w:val="0"/>
        <w:rPr>
          <w:b/>
          <w:bCs/>
        </w:rPr>
      </w:pPr>
    </w:p>
    <w:p w14:paraId="1873916E" w14:textId="44D442AB" w:rsidR="006A1C4B" w:rsidRPr="00632CA4" w:rsidRDefault="006A1C4B" w:rsidP="006A1C4B">
      <w:pPr>
        <w:adjustRightInd w:val="0"/>
        <w:rPr>
          <w:rFonts w:ascii="Arial" w:hAnsi="Arial" w:cs="Arial"/>
          <w:b/>
          <w:bCs/>
          <w:sz w:val="28"/>
          <w:szCs w:val="28"/>
        </w:rPr>
      </w:pPr>
      <w:r>
        <w:rPr>
          <w:rFonts w:ascii="Arial" w:hAnsi="Arial" w:cs="Arial"/>
          <w:b/>
          <w:bCs/>
          <w:sz w:val="28"/>
          <w:szCs w:val="28"/>
        </w:rPr>
        <w:t xml:space="preserve">DOL </w:t>
      </w:r>
      <w:r w:rsidR="00DF2825">
        <w:rPr>
          <w:rFonts w:ascii="Arial" w:hAnsi="Arial" w:cs="Arial"/>
          <w:b/>
          <w:bCs/>
          <w:sz w:val="28"/>
          <w:szCs w:val="28"/>
        </w:rPr>
        <w:t>“</w:t>
      </w:r>
      <w:r w:rsidR="00CB6A76">
        <w:rPr>
          <w:rFonts w:ascii="Arial" w:hAnsi="Arial" w:cs="Arial"/>
          <w:b/>
          <w:bCs/>
          <w:sz w:val="28"/>
          <w:szCs w:val="28"/>
        </w:rPr>
        <w:t>t</w:t>
      </w:r>
      <w:r>
        <w:rPr>
          <w:rFonts w:ascii="Arial" w:hAnsi="Arial" w:cs="Arial"/>
          <w:b/>
          <w:bCs/>
          <w:sz w:val="28"/>
          <w:szCs w:val="28"/>
        </w:rPr>
        <w:t xml:space="preserve">op </w:t>
      </w:r>
      <w:r w:rsidR="00CB6A76">
        <w:rPr>
          <w:rFonts w:ascii="Arial" w:hAnsi="Arial" w:cs="Arial"/>
          <w:b/>
          <w:bCs/>
          <w:sz w:val="28"/>
          <w:szCs w:val="28"/>
        </w:rPr>
        <w:t>h</w:t>
      </w:r>
      <w:r>
        <w:rPr>
          <w:rFonts w:ascii="Arial" w:hAnsi="Arial" w:cs="Arial"/>
          <w:b/>
          <w:bCs/>
          <w:sz w:val="28"/>
          <w:szCs w:val="28"/>
        </w:rPr>
        <w:t>at</w:t>
      </w:r>
      <w:r w:rsidR="00DF2825">
        <w:rPr>
          <w:rFonts w:ascii="Arial" w:hAnsi="Arial" w:cs="Arial"/>
          <w:b/>
          <w:bCs/>
          <w:sz w:val="28"/>
          <w:szCs w:val="28"/>
        </w:rPr>
        <w:t>”</w:t>
      </w:r>
      <w:r>
        <w:rPr>
          <w:rFonts w:ascii="Arial" w:hAnsi="Arial" w:cs="Arial"/>
          <w:b/>
          <w:bCs/>
          <w:sz w:val="28"/>
          <w:szCs w:val="28"/>
        </w:rPr>
        <w:t xml:space="preserve"> </w:t>
      </w:r>
      <w:r w:rsidR="00CB6A76">
        <w:rPr>
          <w:rFonts w:ascii="Arial" w:hAnsi="Arial" w:cs="Arial"/>
          <w:b/>
          <w:bCs/>
          <w:sz w:val="28"/>
          <w:szCs w:val="28"/>
        </w:rPr>
        <w:t>s</w:t>
      </w:r>
      <w:r>
        <w:rPr>
          <w:rFonts w:ascii="Arial" w:hAnsi="Arial" w:cs="Arial"/>
          <w:b/>
          <w:bCs/>
          <w:sz w:val="28"/>
          <w:szCs w:val="28"/>
        </w:rPr>
        <w:t>tatement</w:t>
      </w:r>
      <w:r w:rsidR="00CB6A76">
        <w:rPr>
          <w:rFonts w:ascii="Arial" w:hAnsi="Arial" w:cs="Arial"/>
          <w:b/>
          <w:bCs/>
          <w:sz w:val="28"/>
          <w:szCs w:val="28"/>
        </w:rPr>
        <w:t xml:space="preserve"> e</w:t>
      </w:r>
      <w:r>
        <w:rPr>
          <w:rFonts w:ascii="Arial" w:hAnsi="Arial" w:cs="Arial"/>
          <w:b/>
          <w:bCs/>
          <w:sz w:val="28"/>
          <w:szCs w:val="28"/>
        </w:rPr>
        <w:t xml:space="preserve">lectronic </w:t>
      </w:r>
      <w:r w:rsidR="00CB6A76">
        <w:rPr>
          <w:rFonts w:ascii="Arial" w:hAnsi="Arial" w:cs="Arial"/>
          <w:b/>
          <w:bCs/>
          <w:sz w:val="28"/>
          <w:szCs w:val="28"/>
        </w:rPr>
        <w:t>f</w:t>
      </w:r>
      <w:r>
        <w:rPr>
          <w:rFonts w:ascii="Arial" w:hAnsi="Arial" w:cs="Arial"/>
          <w:b/>
          <w:bCs/>
          <w:sz w:val="28"/>
          <w:szCs w:val="28"/>
        </w:rPr>
        <w:t xml:space="preserve">iling </w:t>
      </w:r>
      <w:r w:rsidR="00CB6A76">
        <w:rPr>
          <w:rFonts w:ascii="Arial" w:hAnsi="Arial" w:cs="Arial"/>
          <w:b/>
          <w:bCs/>
          <w:sz w:val="28"/>
          <w:szCs w:val="28"/>
        </w:rPr>
        <w:t>i</w:t>
      </w:r>
      <w:r>
        <w:rPr>
          <w:rFonts w:ascii="Arial" w:hAnsi="Arial" w:cs="Arial"/>
          <w:b/>
          <w:bCs/>
          <w:sz w:val="28"/>
          <w:szCs w:val="28"/>
        </w:rPr>
        <w:t>nstructions</w:t>
      </w:r>
    </w:p>
    <w:p w14:paraId="249EDF23" w14:textId="77777777" w:rsidR="006A1C4B" w:rsidRPr="000F10D7" w:rsidRDefault="006A1C4B" w:rsidP="006A1C4B">
      <w:pPr>
        <w:adjustRightInd w:val="0"/>
        <w:rPr>
          <w:b/>
          <w:bCs/>
          <w:sz w:val="28"/>
          <w:szCs w:val="28"/>
        </w:rPr>
      </w:pPr>
    </w:p>
    <w:p w14:paraId="7DE301B3" w14:textId="77777777" w:rsidR="006A1C4B" w:rsidRPr="00E413F0" w:rsidRDefault="006A1C4B" w:rsidP="006A1C4B">
      <w:pPr>
        <w:jc w:val="center"/>
        <w:rPr>
          <w:b/>
          <w:sz w:val="28"/>
          <w:szCs w:val="28"/>
        </w:rPr>
      </w:pPr>
    </w:p>
    <w:p w14:paraId="08C534E1" w14:textId="77777777" w:rsidR="006A1C4B" w:rsidRPr="0028295C" w:rsidRDefault="006A1C4B" w:rsidP="006A1C4B">
      <w:pPr>
        <w:rPr>
          <w:sz w:val="22"/>
        </w:rPr>
      </w:pPr>
    </w:p>
    <w:p w14:paraId="7B91263A" w14:textId="4A77B9F2" w:rsidR="00757BAD" w:rsidRPr="006A1C4B" w:rsidRDefault="00757BAD" w:rsidP="006A1C4B">
      <w:pPr>
        <w:spacing w:after="240" w:line="360" w:lineRule="auto"/>
        <w:rPr>
          <w:rFonts w:ascii="Arial" w:hAnsi="Arial" w:cs="Arial"/>
          <w:spacing w:val="-2"/>
        </w:rPr>
      </w:pPr>
      <w:r w:rsidRPr="006A1C4B">
        <w:rPr>
          <w:rFonts w:ascii="Arial" w:hAnsi="Arial" w:cs="Arial"/>
          <w:spacing w:val="-2"/>
        </w:rPr>
        <w:t xml:space="preserve">As a permitted alternative to meeting the reporting and disclosure </w:t>
      </w:r>
      <w:r w:rsidR="0051584F" w:rsidRPr="006A1C4B">
        <w:rPr>
          <w:rFonts w:ascii="Arial" w:hAnsi="Arial" w:cs="Arial"/>
          <w:spacing w:val="-2"/>
        </w:rPr>
        <w:t xml:space="preserve">requirements </w:t>
      </w:r>
      <w:r w:rsidRPr="006A1C4B">
        <w:rPr>
          <w:rFonts w:ascii="Arial" w:hAnsi="Arial" w:cs="Arial"/>
          <w:spacing w:val="-2"/>
        </w:rPr>
        <w:t xml:space="preserve">under Part I of Title I of the Employee Retirement Income Security Act of 1974, the Department of Labor </w:t>
      </w:r>
      <w:r w:rsidR="0051584F" w:rsidRPr="006A1C4B">
        <w:rPr>
          <w:rFonts w:ascii="Arial" w:hAnsi="Arial" w:cs="Arial"/>
          <w:spacing w:val="-2"/>
        </w:rPr>
        <w:t xml:space="preserve">(DOL) </w:t>
      </w:r>
      <w:r w:rsidRPr="006A1C4B">
        <w:rPr>
          <w:rFonts w:ascii="Arial" w:hAnsi="Arial" w:cs="Arial"/>
          <w:spacing w:val="-2"/>
        </w:rPr>
        <w:t>permit</w:t>
      </w:r>
      <w:r w:rsidR="0051584F" w:rsidRPr="006A1C4B">
        <w:rPr>
          <w:rFonts w:ascii="Arial" w:hAnsi="Arial" w:cs="Arial"/>
          <w:spacing w:val="-2"/>
        </w:rPr>
        <w:t>s</w:t>
      </w:r>
      <w:r w:rsidRPr="006A1C4B">
        <w:rPr>
          <w:rFonts w:ascii="Arial" w:hAnsi="Arial" w:cs="Arial"/>
          <w:spacing w:val="-2"/>
        </w:rPr>
        <w:t xml:space="preserve"> plan administrators of </w:t>
      </w:r>
      <w:r w:rsidR="00B94CE4">
        <w:rPr>
          <w:rFonts w:ascii="Arial" w:hAnsi="Arial" w:cs="Arial"/>
          <w:spacing w:val="-2"/>
        </w:rPr>
        <w:t>“</w:t>
      </w:r>
      <w:r w:rsidRPr="006A1C4B">
        <w:rPr>
          <w:rFonts w:ascii="Arial" w:hAnsi="Arial" w:cs="Arial"/>
          <w:spacing w:val="-2"/>
        </w:rPr>
        <w:t>top hat</w:t>
      </w:r>
      <w:r w:rsidR="00B94CE4">
        <w:rPr>
          <w:rFonts w:ascii="Arial" w:hAnsi="Arial" w:cs="Arial"/>
          <w:spacing w:val="-2"/>
        </w:rPr>
        <w:t>”</w:t>
      </w:r>
      <w:r w:rsidRPr="006A1C4B">
        <w:rPr>
          <w:rFonts w:ascii="Arial" w:hAnsi="Arial" w:cs="Arial"/>
          <w:spacing w:val="-2"/>
        </w:rPr>
        <w:t xml:space="preserve"> </w:t>
      </w:r>
      <w:r w:rsidR="00453EE7" w:rsidRPr="006A1C4B">
        <w:rPr>
          <w:rFonts w:ascii="Arial" w:hAnsi="Arial" w:cs="Arial"/>
          <w:spacing w:val="-2"/>
        </w:rPr>
        <w:t xml:space="preserve">pension </w:t>
      </w:r>
      <w:r w:rsidRPr="006A1C4B">
        <w:rPr>
          <w:rFonts w:ascii="Arial" w:hAnsi="Arial" w:cs="Arial"/>
          <w:spacing w:val="-2"/>
        </w:rPr>
        <w:t xml:space="preserve">plans to file a </w:t>
      </w:r>
      <w:r w:rsidR="000163DB">
        <w:rPr>
          <w:rFonts w:ascii="Arial" w:hAnsi="Arial" w:cs="Arial"/>
          <w:spacing w:val="-2"/>
        </w:rPr>
        <w:t>“</w:t>
      </w:r>
      <w:r w:rsidR="00CB6A76">
        <w:rPr>
          <w:rFonts w:ascii="Arial" w:hAnsi="Arial" w:cs="Arial"/>
          <w:spacing w:val="-2"/>
        </w:rPr>
        <w:t>t</w:t>
      </w:r>
      <w:r w:rsidRPr="006A1C4B">
        <w:rPr>
          <w:rFonts w:ascii="Arial" w:hAnsi="Arial" w:cs="Arial"/>
          <w:spacing w:val="-2"/>
        </w:rPr>
        <w:t xml:space="preserve">op </w:t>
      </w:r>
      <w:r w:rsidR="00CB6A76">
        <w:rPr>
          <w:rFonts w:ascii="Arial" w:hAnsi="Arial" w:cs="Arial"/>
          <w:spacing w:val="-2"/>
        </w:rPr>
        <w:t>h</w:t>
      </w:r>
      <w:r w:rsidRPr="006A1C4B">
        <w:rPr>
          <w:rFonts w:ascii="Arial" w:hAnsi="Arial" w:cs="Arial"/>
          <w:spacing w:val="-2"/>
        </w:rPr>
        <w:t>at</w:t>
      </w:r>
      <w:r w:rsidR="000163DB">
        <w:rPr>
          <w:rFonts w:ascii="Arial" w:hAnsi="Arial" w:cs="Arial"/>
          <w:spacing w:val="-2"/>
        </w:rPr>
        <w:t>”</w:t>
      </w:r>
      <w:r w:rsidR="00CF19FA">
        <w:rPr>
          <w:rFonts w:ascii="Arial" w:hAnsi="Arial" w:cs="Arial"/>
          <w:spacing w:val="-2"/>
        </w:rPr>
        <w:t xml:space="preserve"> </w:t>
      </w:r>
      <w:r w:rsidR="00CB6A76">
        <w:rPr>
          <w:rFonts w:ascii="Arial" w:hAnsi="Arial" w:cs="Arial"/>
          <w:spacing w:val="-2"/>
        </w:rPr>
        <w:t>s</w:t>
      </w:r>
      <w:r w:rsidRPr="006A1C4B">
        <w:rPr>
          <w:rFonts w:ascii="Arial" w:hAnsi="Arial" w:cs="Arial"/>
          <w:spacing w:val="-2"/>
        </w:rPr>
        <w:t>tatement.</w:t>
      </w:r>
      <w:r w:rsidR="00661372">
        <w:rPr>
          <w:rFonts w:ascii="Arial" w:hAnsi="Arial" w:cs="Arial"/>
          <w:spacing w:val="-2"/>
        </w:rPr>
        <w:t xml:space="preserve"> </w:t>
      </w:r>
      <w:r w:rsidR="0051584F" w:rsidRPr="006A1C4B">
        <w:rPr>
          <w:rFonts w:ascii="Arial" w:hAnsi="Arial" w:cs="Arial"/>
          <w:spacing w:val="-2"/>
        </w:rPr>
        <w:t xml:space="preserve">A </w:t>
      </w:r>
      <w:r w:rsidR="00B94CE4">
        <w:rPr>
          <w:rFonts w:ascii="Arial" w:hAnsi="Arial" w:cs="Arial"/>
          <w:spacing w:val="-2"/>
        </w:rPr>
        <w:t>“</w:t>
      </w:r>
      <w:r w:rsidR="0051584F" w:rsidRPr="006A1C4B">
        <w:rPr>
          <w:rFonts w:ascii="Arial" w:hAnsi="Arial" w:cs="Arial"/>
          <w:spacing w:val="-2"/>
        </w:rPr>
        <w:t>top hat</w:t>
      </w:r>
      <w:r w:rsidR="00B94CE4">
        <w:rPr>
          <w:rFonts w:ascii="Arial" w:hAnsi="Arial" w:cs="Arial"/>
          <w:spacing w:val="-2"/>
        </w:rPr>
        <w:t>”</w:t>
      </w:r>
      <w:r w:rsidR="0051584F" w:rsidRPr="006A1C4B">
        <w:rPr>
          <w:rFonts w:ascii="Arial" w:hAnsi="Arial" w:cs="Arial"/>
          <w:spacing w:val="-2"/>
        </w:rPr>
        <w:t xml:space="preserve"> plan, for this purpose, is an </w:t>
      </w:r>
      <w:r w:rsidRPr="006A1C4B">
        <w:rPr>
          <w:rFonts w:ascii="Arial" w:hAnsi="Arial" w:cs="Arial"/>
          <w:spacing w:val="-2"/>
        </w:rPr>
        <w:t xml:space="preserve">unfunded </w:t>
      </w:r>
      <w:r w:rsidR="00CD3AA7" w:rsidRPr="006A1C4B">
        <w:rPr>
          <w:rFonts w:ascii="Arial" w:hAnsi="Arial" w:cs="Arial"/>
          <w:spacing w:val="-2"/>
        </w:rPr>
        <w:t xml:space="preserve">ERISA </w:t>
      </w:r>
      <w:r w:rsidRPr="006A1C4B">
        <w:rPr>
          <w:rFonts w:ascii="Arial" w:hAnsi="Arial" w:cs="Arial"/>
          <w:spacing w:val="-2"/>
        </w:rPr>
        <w:t xml:space="preserve">pension plan </w:t>
      </w:r>
      <w:r w:rsidR="0051584F" w:rsidRPr="006A1C4B">
        <w:rPr>
          <w:rFonts w:ascii="Arial" w:hAnsi="Arial" w:cs="Arial"/>
          <w:spacing w:val="-2"/>
        </w:rPr>
        <w:t xml:space="preserve">maintained </w:t>
      </w:r>
      <w:r w:rsidRPr="006A1C4B">
        <w:rPr>
          <w:rFonts w:ascii="Arial" w:hAnsi="Arial" w:cs="Arial"/>
          <w:spacing w:val="-2"/>
        </w:rPr>
        <w:t xml:space="preserve">for </w:t>
      </w:r>
      <w:r w:rsidRPr="006A1C4B">
        <w:rPr>
          <w:rFonts w:ascii="Arial" w:hAnsi="Arial" w:cs="Arial"/>
          <w:b/>
          <w:spacing w:val="-2"/>
        </w:rPr>
        <w:t>a select group of management or highly compensated employees</w:t>
      </w:r>
      <w:r w:rsidRPr="006A1C4B">
        <w:rPr>
          <w:rFonts w:ascii="Arial" w:hAnsi="Arial" w:cs="Arial"/>
          <w:spacing w:val="-2"/>
        </w:rPr>
        <w:t xml:space="preserve">, specified in Department of Labor Regulations, 29 CFR </w:t>
      </w:r>
      <w:r w:rsidR="0051584F" w:rsidRPr="006A1C4B">
        <w:rPr>
          <w:rFonts w:ascii="Arial" w:hAnsi="Arial" w:cs="Arial"/>
          <w:spacing w:val="-2"/>
        </w:rPr>
        <w:t>§</w:t>
      </w:r>
      <w:r w:rsidRPr="006A1C4B">
        <w:rPr>
          <w:rFonts w:ascii="Arial" w:hAnsi="Arial" w:cs="Arial"/>
          <w:spacing w:val="-2"/>
        </w:rPr>
        <w:t>2520.104</w:t>
      </w:r>
      <w:r w:rsidRPr="006A1C4B">
        <w:rPr>
          <w:rFonts w:ascii="Arial" w:hAnsi="Arial" w:cs="Arial"/>
          <w:spacing w:val="-2"/>
        </w:rPr>
        <w:noBreakHyphen/>
        <w:t>23.</w:t>
      </w:r>
    </w:p>
    <w:p w14:paraId="313DDDDF" w14:textId="138A9E6D" w:rsidR="00A96494" w:rsidRPr="006A1C4B" w:rsidRDefault="0051584F" w:rsidP="006A1C4B">
      <w:pPr>
        <w:spacing w:after="240" w:line="360" w:lineRule="auto"/>
        <w:rPr>
          <w:rFonts w:ascii="Arial" w:hAnsi="Arial" w:cs="Arial"/>
        </w:rPr>
      </w:pPr>
      <w:r w:rsidRPr="006A1C4B">
        <w:rPr>
          <w:rFonts w:ascii="Arial" w:hAnsi="Arial" w:cs="Arial"/>
        </w:rPr>
        <w:t>T</w:t>
      </w:r>
      <w:r w:rsidR="00A96494" w:rsidRPr="006A1C4B">
        <w:rPr>
          <w:rFonts w:ascii="Arial" w:hAnsi="Arial" w:cs="Arial"/>
        </w:rPr>
        <w:t xml:space="preserve">he </w:t>
      </w:r>
      <w:r w:rsidRPr="006A1C4B">
        <w:rPr>
          <w:rFonts w:ascii="Arial" w:hAnsi="Arial" w:cs="Arial"/>
        </w:rPr>
        <w:t xml:space="preserve">DOL </w:t>
      </w:r>
      <w:r w:rsidR="00A96494" w:rsidRPr="006A1C4B">
        <w:rPr>
          <w:rFonts w:ascii="Arial" w:hAnsi="Arial" w:cs="Arial"/>
        </w:rPr>
        <w:t xml:space="preserve">requires </w:t>
      </w:r>
      <w:r w:rsidR="005C2E81">
        <w:rPr>
          <w:rFonts w:ascii="Arial" w:hAnsi="Arial" w:cs="Arial"/>
        </w:rPr>
        <w:t xml:space="preserve">a </w:t>
      </w:r>
      <w:r w:rsidR="00B94CE4">
        <w:rPr>
          <w:rFonts w:ascii="Arial" w:hAnsi="Arial" w:cs="Arial"/>
        </w:rPr>
        <w:t>“</w:t>
      </w:r>
      <w:r w:rsidR="00A96494" w:rsidRPr="006A1C4B">
        <w:rPr>
          <w:rFonts w:ascii="Arial" w:hAnsi="Arial" w:cs="Arial"/>
        </w:rPr>
        <w:t>top hat</w:t>
      </w:r>
      <w:r w:rsidR="00B94CE4">
        <w:rPr>
          <w:rFonts w:ascii="Arial" w:hAnsi="Arial" w:cs="Arial"/>
        </w:rPr>
        <w:t>”</w:t>
      </w:r>
      <w:r w:rsidR="00A96494" w:rsidRPr="006A1C4B">
        <w:rPr>
          <w:rFonts w:ascii="Arial" w:hAnsi="Arial" w:cs="Arial"/>
        </w:rPr>
        <w:t xml:space="preserve"> plan statement </w:t>
      </w:r>
      <w:r w:rsidRPr="006A1C4B">
        <w:rPr>
          <w:rFonts w:ascii="Arial" w:hAnsi="Arial" w:cs="Arial"/>
        </w:rPr>
        <w:t xml:space="preserve">to be filed </w:t>
      </w:r>
      <w:r w:rsidR="00A96494" w:rsidRPr="006A1C4B">
        <w:rPr>
          <w:rFonts w:ascii="Arial" w:hAnsi="Arial" w:cs="Arial"/>
        </w:rPr>
        <w:t xml:space="preserve">electronically. </w:t>
      </w:r>
      <w:r w:rsidR="00B94CE4">
        <w:rPr>
          <w:rFonts w:ascii="Arial" w:hAnsi="Arial" w:cs="Arial"/>
        </w:rPr>
        <w:t>“</w:t>
      </w:r>
      <w:r w:rsidRPr="006A1C4B">
        <w:rPr>
          <w:rFonts w:ascii="Arial" w:hAnsi="Arial" w:cs="Arial"/>
        </w:rPr>
        <w:t>Top hat</w:t>
      </w:r>
      <w:r w:rsidR="00B94CE4">
        <w:rPr>
          <w:rFonts w:ascii="Arial" w:hAnsi="Arial" w:cs="Arial"/>
        </w:rPr>
        <w:t>”</w:t>
      </w:r>
      <w:r w:rsidRPr="006A1C4B">
        <w:rPr>
          <w:rFonts w:ascii="Arial" w:hAnsi="Arial" w:cs="Arial"/>
        </w:rPr>
        <w:t xml:space="preserve"> plan statements filed via U.S. </w:t>
      </w:r>
      <w:r w:rsidR="00B94CE4">
        <w:rPr>
          <w:rFonts w:ascii="Arial" w:hAnsi="Arial" w:cs="Arial"/>
        </w:rPr>
        <w:t>M</w:t>
      </w:r>
      <w:r w:rsidRPr="006A1C4B">
        <w:rPr>
          <w:rFonts w:ascii="Arial" w:hAnsi="Arial" w:cs="Arial"/>
        </w:rPr>
        <w:t xml:space="preserve">ail are no longer accepted. The </w:t>
      </w:r>
      <w:r w:rsidR="000163DB">
        <w:rPr>
          <w:rFonts w:ascii="Arial" w:hAnsi="Arial" w:cs="Arial"/>
        </w:rPr>
        <w:t>“</w:t>
      </w:r>
      <w:r w:rsidR="00CB6A76">
        <w:rPr>
          <w:rFonts w:ascii="Arial" w:hAnsi="Arial" w:cs="Arial"/>
        </w:rPr>
        <w:t>t</w:t>
      </w:r>
      <w:r w:rsidRPr="006A1C4B">
        <w:rPr>
          <w:rFonts w:ascii="Arial" w:hAnsi="Arial" w:cs="Arial"/>
        </w:rPr>
        <w:t xml:space="preserve">op </w:t>
      </w:r>
      <w:r w:rsidR="00CB6A76">
        <w:rPr>
          <w:rFonts w:ascii="Arial" w:hAnsi="Arial" w:cs="Arial"/>
        </w:rPr>
        <w:t>h</w:t>
      </w:r>
      <w:r w:rsidRPr="006A1C4B">
        <w:rPr>
          <w:rFonts w:ascii="Arial" w:hAnsi="Arial" w:cs="Arial"/>
        </w:rPr>
        <w:t>at</w:t>
      </w:r>
      <w:r w:rsidR="000163DB">
        <w:rPr>
          <w:rFonts w:ascii="Arial" w:hAnsi="Arial" w:cs="Arial"/>
        </w:rPr>
        <w:t>”</w:t>
      </w:r>
      <w:r w:rsidR="00704AD5">
        <w:rPr>
          <w:rFonts w:ascii="Arial" w:hAnsi="Arial" w:cs="Arial"/>
        </w:rPr>
        <w:t xml:space="preserve"> </w:t>
      </w:r>
      <w:r w:rsidR="00CB6A76">
        <w:rPr>
          <w:rFonts w:ascii="Arial" w:hAnsi="Arial" w:cs="Arial"/>
        </w:rPr>
        <w:t>s</w:t>
      </w:r>
      <w:r w:rsidRPr="006A1C4B">
        <w:rPr>
          <w:rFonts w:ascii="Arial" w:hAnsi="Arial" w:cs="Arial"/>
        </w:rPr>
        <w:t>tatement must be filed within 120 days of the plan’s inception.</w:t>
      </w:r>
    </w:p>
    <w:p w14:paraId="1073E585" w14:textId="04C56D29" w:rsidR="000B1FD2" w:rsidRPr="00DC0CA8" w:rsidRDefault="00A96494" w:rsidP="006A1C4B">
      <w:pPr>
        <w:numPr>
          <w:ilvl w:val="0"/>
          <w:numId w:val="5"/>
        </w:numPr>
        <w:tabs>
          <w:tab w:val="left" w:pos="360"/>
        </w:tabs>
        <w:spacing w:after="240" w:line="360" w:lineRule="auto"/>
        <w:ind w:left="360"/>
        <w:rPr>
          <w:rFonts w:ascii="Arial" w:hAnsi="Arial" w:cs="Arial"/>
          <w:i/>
          <w:iCs/>
        </w:rPr>
      </w:pPr>
      <w:r w:rsidRPr="006A1C4B">
        <w:rPr>
          <w:rFonts w:ascii="Arial" w:hAnsi="Arial" w:cs="Arial"/>
        </w:rPr>
        <w:t>G</w:t>
      </w:r>
      <w:r w:rsidR="008E271C" w:rsidRPr="006A1C4B">
        <w:rPr>
          <w:rFonts w:ascii="Arial" w:hAnsi="Arial" w:cs="Arial"/>
        </w:rPr>
        <w:t>o to: https</w:t>
      </w:r>
      <w:r w:rsidR="00DC0CA8">
        <w:rPr>
          <w:rFonts w:ascii="Arial" w:hAnsi="Arial" w:cs="Arial"/>
        </w:rPr>
        <w:t>:</w:t>
      </w:r>
      <w:r w:rsidR="008E271C" w:rsidRPr="006A1C4B">
        <w:rPr>
          <w:rFonts w:ascii="Arial" w:hAnsi="Arial" w:cs="Arial"/>
        </w:rPr>
        <w:t>//www.dol.gov/agencies/ebsa/employers-and-advsers/plan-administration-and-compliance/reporting-and-filing/</w:t>
      </w:r>
      <w:r w:rsidR="000B1FD2" w:rsidRPr="006A1C4B">
        <w:rPr>
          <w:rFonts w:ascii="Arial" w:hAnsi="Arial" w:cs="Arial"/>
        </w:rPr>
        <w:t>tophat-plan-filing-instructions.</w:t>
      </w:r>
      <w:r w:rsidR="000B1FD2" w:rsidRPr="006A1C4B">
        <w:rPr>
          <w:rFonts w:ascii="Arial" w:hAnsi="Arial" w:cs="Arial"/>
        </w:rPr>
        <w:br/>
      </w:r>
      <w:r w:rsidR="000B1FD2" w:rsidRPr="006A1C4B">
        <w:rPr>
          <w:rFonts w:ascii="Arial" w:hAnsi="Arial" w:cs="Arial"/>
        </w:rPr>
        <w:br/>
      </w:r>
      <w:r w:rsidR="000B1FD2" w:rsidRPr="00DC0CA8">
        <w:rPr>
          <w:rFonts w:ascii="Arial" w:hAnsi="Arial" w:cs="Arial"/>
          <w:i/>
          <w:iCs/>
        </w:rPr>
        <w:t xml:space="preserve">Comment: A Google </w:t>
      </w:r>
      <w:r w:rsidR="00610B2A" w:rsidRPr="00DC0CA8">
        <w:rPr>
          <w:rFonts w:ascii="Arial" w:hAnsi="Arial" w:cs="Arial"/>
          <w:i/>
          <w:iCs/>
        </w:rPr>
        <w:t>S</w:t>
      </w:r>
      <w:r w:rsidR="000B1FD2" w:rsidRPr="00DC0CA8">
        <w:rPr>
          <w:rFonts w:ascii="Arial" w:hAnsi="Arial" w:cs="Arial"/>
          <w:i/>
          <w:iCs/>
        </w:rPr>
        <w:t>earch of “DOL website for top hat filing” will also get you to the proper DOL website.</w:t>
      </w:r>
    </w:p>
    <w:p w14:paraId="23E76853" w14:textId="77777777" w:rsidR="0074577B" w:rsidRPr="006A1C4B" w:rsidRDefault="008E271C" w:rsidP="006A1C4B">
      <w:pPr>
        <w:numPr>
          <w:ilvl w:val="0"/>
          <w:numId w:val="5"/>
        </w:numPr>
        <w:tabs>
          <w:tab w:val="left" w:pos="360"/>
        </w:tabs>
        <w:spacing w:after="240" w:line="360" w:lineRule="auto"/>
        <w:ind w:left="360"/>
        <w:rPr>
          <w:rFonts w:ascii="Arial" w:hAnsi="Arial" w:cs="Arial"/>
        </w:rPr>
      </w:pPr>
      <w:r w:rsidRPr="006A1C4B">
        <w:rPr>
          <w:rFonts w:ascii="Arial" w:hAnsi="Arial" w:cs="Arial"/>
        </w:rPr>
        <w:t xml:space="preserve"> </w:t>
      </w:r>
      <w:r w:rsidR="000B1FD2" w:rsidRPr="006A1C4B">
        <w:rPr>
          <w:rFonts w:ascii="Arial" w:hAnsi="Arial" w:cs="Arial"/>
        </w:rPr>
        <w:t xml:space="preserve">Read the instructions provided, then </w:t>
      </w:r>
      <w:r w:rsidR="00610B2A" w:rsidRPr="006A1C4B">
        <w:rPr>
          <w:rFonts w:ascii="Arial" w:hAnsi="Arial" w:cs="Arial"/>
        </w:rPr>
        <w:t>click</w:t>
      </w:r>
      <w:r w:rsidR="000B1FD2" w:rsidRPr="006A1C4B">
        <w:rPr>
          <w:rFonts w:ascii="Arial" w:hAnsi="Arial" w:cs="Arial"/>
        </w:rPr>
        <w:t xml:space="preserve"> “File Your Top Hat Plan Statement</w:t>
      </w:r>
      <w:r w:rsidR="00DB4267" w:rsidRPr="006A1C4B">
        <w:rPr>
          <w:rFonts w:ascii="Arial" w:hAnsi="Arial" w:cs="Arial"/>
        </w:rPr>
        <w:t>.</w:t>
      </w:r>
      <w:r w:rsidR="000B1FD2" w:rsidRPr="006A1C4B">
        <w:rPr>
          <w:rFonts w:ascii="Arial" w:hAnsi="Arial" w:cs="Arial"/>
        </w:rPr>
        <w:t>”</w:t>
      </w:r>
    </w:p>
    <w:p w14:paraId="5332C025" w14:textId="77777777" w:rsidR="000B1FD2" w:rsidRPr="006A1C4B" w:rsidRDefault="00610B2A" w:rsidP="006A1C4B">
      <w:pPr>
        <w:numPr>
          <w:ilvl w:val="0"/>
          <w:numId w:val="5"/>
        </w:numPr>
        <w:tabs>
          <w:tab w:val="left" w:pos="360"/>
        </w:tabs>
        <w:spacing w:after="240" w:line="360" w:lineRule="auto"/>
        <w:ind w:left="360"/>
        <w:rPr>
          <w:rFonts w:ascii="Arial" w:hAnsi="Arial" w:cs="Arial"/>
        </w:rPr>
      </w:pPr>
      <w:r w:rsidRPr="006A1C4B">
        <w:rPr>
          <w:rFonts w:ascii="Arial" w:hAnsi="Arial" w:cs="Arial"/>
        </w:rPr>
        <w:t>Provide requested information.</w:t>
      </w:r>
    </w:p>
    <w:p w14:paraId="37F53A77" w14:textId="77777777" w:rsidR="00FA1158" w:rsidRPr="00DC0CA8" w:rsidRDefault="00FA1158" w:rsidP="006A1C4B">
      <w:pPr>
        <w:numPr>
          <w:ilvl w:val="0"/>
          <w:numId w:val="5"/>
        </w:numPr>
        <w:tabs>
          <w:tab w:val="left" w:pos="360"/>
        </w:tabs>
        <w:spacing w:after="240" w:line="360" w:lineRule="auto"/>
        <w:ind w:left="360"/>
        <w:rPr>
          <w:rFonts w:ascii="Arial" w:hAnsi="Arial" w:cs="Arial"/>
          <w:i/>
          <w:iCs/>
        </w:rPr>
      </w:pPr>
      <w:r w:rsidRPr="006A1C4B">
        <w:rPr>
          <w:rFonts w:ascii="Arial" w:hAnsi="Arial" w:cs="Arial"/>
        </w:rPr>
        <w:t>In the plan information section, enter the number of plans for which you are filing statements and click submit. You will then see the appropriate number of boxes for you to enter each plan’s information</w:t>
      </w:r>
      <w:r w:rsidR="008B2DC1" w:rsidRPr="006A1C4B">
        <w:rPr>
          <w:rFonts w:ascii="Arial" w:hAnsi="Arial" w:cs="Arial"/>
        </w:rPr>
        <w:t xml:space="preserve"> on eligible participants</w:t>
      </w:r>
      <w:r w:rsidRPr="006A1C4B">
        <w:rPr>
          <w:rFonts w:ascii="Arial" w:hAnsi="Arial" w:cs="Arial"/>
        </w:rPr>
        <w:t xml:space="preserve">. </w:t>
      </w:r>
      <w:r w:rsidR="008B2DC1" w:rsidRPr="006A1C4B">
        <w:rPr>
          <w:rFonts w:ascii="Arial" w:hAnsi="Arial" w:cs="Arial"/>
        </w:rPr>
        <w:br/>
      </w:r>
      <w:r w:rsidR="008B2DC1" w:rsidRPr="006A1C4B">
        <w:rPr>
          <w:rFonts w:ascii="Arial" w:hAnsi="Arial" w:cs="Arial"/>
        </w:rPr>
        <w:br/>
      </w:r>
      <w:r w:rsidR="008B2DC1" w:rsidRPr="00DC0CA8">
        <w:rPr>
          <w:rFonts w:ascii="Arial" w:hAnsi="Arial" w:cs="Arial"/>
          <w:i/>
          <w:iCs/>
        </w:rPr>
        <w:t>Comment: Generally, a single plan is being established with one or more eligible participants.</w:t>
      </w:r>
    </w:p>
    <w:p w14:paraId="4304B2CD" w14:textId="77777777" w:rsidR="00FA1158" w:rsidRPr="006A1C4B" w:rsidRDefault="00632C46" w:rsidP="006A1C4B">
      <w:pPr>
        <w:numPr>
          <w:ilvl w:val="0"/>
          <w:numId w:val="5"/>
        </w:numPr>
        <w:tabs>
          <w:tab w:val="left" w:pos="360"/>
        </w:tabs>
        <w:spacing w:after="240" w:line="360" w:lineRule="auto"/>
        <w:ind w:left="360"/>
        <w:rPr>
          <w:rFonts w:ascii="Arial" w:hAnsi="Arial" w:cs="Arial"/>
        </w:rPr>
      </w:pPr>
      <w:r w:rsidRPr="006A1C4B">
        <w:rPr>
          <w:rFonts w:ascii="Arial" w:hAnsi="Arial" w:cs="Arial"/>
        </w:rPr>
        <w:t xml:space="preserve">Review </w:t>
      </w:r>
      <w:r w:rsidR="00FA1158" w:rsidRPr="006A1C4B">
        <w:rPr>
          <w:rFonts w:ascii="Arial" w:hAnsi="Arial" w:cs="Arial"/>
        </w:rPr>
        <w:t>information.</w:t>
      </w:r>
    </w:p>
    <w:p w14:paraId="53627560" w14:textId="77777777" w:rsidR="00610B2A" w:rsidRPr="006A1C4B" w:rsidRDefault="00FA1158" w:rsidP="006A1C4B">
      <w:pPr>
        <w:numPr>
          <w:ilvl w:val="0"/>
          <w:numId w:val="5"/>
        </w:numPr>
        <w:tabs>
          <w:tab w:val="left" w:pos="360"/>
        </w:tabs>
        <w:spacing w:after="240" w:line="360" w:lineRule="auto"/>
        <w:ind w:left="360"/>
        <w:rPr>
          <w:rFonts w:ascii="Arial" w:hAnsi="Arial" w:cs="Arial"/>
        </w:rPr>
      </w:pPr>
      <w:r w:rsidRPr="006A1C4B">
        <w:rPr>
          <w:rFonts w:ascii="Arial" w:hAnsi="Arial" w:cs="Arial"/>
        </w:rPr>
        <w:t>S</w:t>
      </w:r>
      <w:r w:rsidR="00632C46" w:rsidRPr="006A1C4B">
        <w:rPr>
          <w:rFonts w:ascii="Arial" w:hAnsi="Arial" w:cs="Arial"/>
        </w:rPr>
        <w:t>ubmit (file) information.</w:t>
      </w:r>
    </w:p>
    <w:p w14:paraId="73505F64" w14:textId="77777777" w:rsidR="00610B2A" w:rsidRPr="006A1C4B" w:rsidRDefault="00632C46" w:rsidP="006A1C4B">
      <w:pPr>
        <w:numPr>
          <w:ilvl w:val="0"/>
          <w:numId w:val="5"/>
        </w:numPr>
        <w:tabs>
          <w:tab w:val="left" w:pos="360"/>
        </w:tabs>
        <w:spacing w:after="240" w:line="360" w:lineRule="auto"/>
        <w:ind w:left="360"/>
        <w:rPr>
          <w:rFonts w:ascii="Arial" w:hAnsi="Arial" w:cs="Arial"/>
        </w:rPr>
      </w:pPr>
      <w:r w:rsidRPr="006A1C4B">
        <w:rPr>
          <w:rFonts w:ascii="Arial" w:hAnsi="Arial" w:cs="Arial"/>
        </w:rPr>
        <w:t xml:space="preserve">Save and print a copy of the DOL Confirmation Statement for your file. </w:t>
      </w:r>
    </w:p>
    <w:sectPr w:rsidR="00610B2A" w:rsidRPr="006A1C4B" w:rsidSect="00DC0CA8">
      <w:footerReference w:type="first" r:id="rId11"/>
      <w:pgSz w:w="12240" w:h="15840" w:code="1"/>
      <w:pgMar w:top="994" w:right="1800" w:bottom="116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9884" w14:textId="77777777" w:rsidR="006E6508" w:rsidRDefault="006E6508">
      <w:r>
        <w:separator/>
      </w:r>
    </w:p>
  </w:endnote>
  <w:endnote w:type="continuationSeparator" w:id="0">
    <w:p w14:paraId="727A7D35" w14:textId="77777777" w:rsidR="006E6508" w:rsidRDefault="006E6508">
      <w:r>
        <w:continuationSeparator/>
      </w:r>
    </w:p>
  </w:endnote>
  <w:endnote w:type="continuationNotice" w:id="1">
    <w:p w14:paraId="1D5D35A3" w14:textId="77777777" w:rsidR="006E6508" w:rsidRDefault="006E6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B61E" w14:textId="77777777" w:rsidR="003F2783" w:rsidRDefault="003F2783" w:rsidP="00357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18439" w14:textId="77777777" w:rsidR="003F2783" w:rsidRDefault="003F2783" w:rsidP="00A61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4225" w14:textId="5FC789DF" w:rsidR="00DC0CA8" w:rsidRPr="007565A6" w:rsidRDefault="007565A6">
    <w:pPr>
      <w:pStyle w:val="Footer"/>
      <w:rPr>
        <w:rFonts w:ascii="Arial" w:hAnsi="Arial" w:cs="Arial"/>
        <w:color w:val="262626" w:themeColor="text1" w:themeTint="D9"/>
        <w:sz w:val="16"/>
        <w:szCs w:val="16"/>
      </w:rPr>
    </w:pPr>
    <w:r w:rsidRPr="007565A6">
      <w:rPr>
        <w:rFonts w:ascii="Arial" w:hAnsi="Arial" w:cs="Arial"/>
        <w:color w:val="262626" w:themeColor="text1" w:themeTint="D9"/>
        <w:sz w:val="16"/>
        <w:szCs w:val="16"/>
      </w:rPr>
      <w:t xml:space="preserve">BB10999-04  </w:t>
    </w:r>
    <w:r w:rsidR="00DC0CA8" w:rsidRPr="007565A6">
      <w:rPr>
        <w:rFonts w:ascii="Arial" w:hAnsi="Arial" w:cs="Arial"/>
        <w:color w:val="262626" w:themeColor="text1" w:themeTint="D9"/>
        <w:sz w:val="16"/>
        <w:szCs w:val="16"/>
      </w:rPr>
      <w:t>I  12/</w:t>
    </w:r>
    <w:r w:rsidR="00581EB2" w:rsidRPr="007565A6">
      <w:rPr>
        <w:rFonts w:ascii="Arial" w:hAnsi="Arial" w:cs="Arial"/>
        <w:color w:val="262626" w:themeColor="text1" w:themeTint="D9"/>
        <w:sz w:val="16"/>
        <w:szCs w:val="16"/>
      </w:rPr>
      <w:t xml:space="preserve">2023  </w:t>
    </w:r>
    <w:r w:rsidR="00DC0CA8" w:rsidRPr="007565A6">
      <w:rPr>
        <w:rFonts w:ascii="Arial" w:hAnsi="Arial" w:cs="Arial"/>
        <w:color w:val="262626" w:themeColor="text1" w:themeTint="D9"/>
        <w:sz w:val="16"/>
        <w:szCs w:val="16"/>
      </w:rPr>
      <w:t xml:space="preserve">I  </w:t>
    </w:r>
    <w:r w:rsidR="00C972D2" w:rsidRPr="007565A6">
      <w:rPr>
        <w:rFonts w:ascii="Arial" w:hAnsi="Arial" w:cs="Arial"/>
        <w:color w:val="262626" w:themeColor="text1" w:themeTint="D9"/>
        <w:sz w:val="16"/>
        <w:szCs w:val="16"/>
      </w:rPr>
      <w:t>326</w:t>
    </w:r>
    <w:r w:rsidRPr="007565A6">
      <w:rPr>
        <w:rFonts w:ascii="Arial" w:hAnsi="Arial" w:cs="Arial"/>
        <w:color w:val="262626" w:themeColor="text1" w:themeTint="D9"/>
        <w:sz w:val="16"/>
        <w:szCs w:val="16"/>
      </w:rPr>
      <w:t>7807</w:t>
    </w:r>
    <w:r w:rsidR="009C1146" w:rsidRPr="007565A6">
      <w:rPr>
        <w:rFonts w:ascii="Arial" w:hAnsi="Arial" w:cs="Arial"/>
        <w:color w:val="262626" w:themeColor="text1" w:themeTint="D9"/>
        <w:sz w:val="16"/>
        <w:szCs w:val="16"/>
      </w:rPr>
      <w:t>-</w:t>
    </w:r>
    <w:r w:rsidR="00003D25" w:rsidRPr="007565A6">
      <w:rPr>
        <w:rFonts w:ascii="Arial" w:hAnsi="Arial" w:cs="Arial"/>
        <w:color w:val="262626" w:themeColor="text1" w:themeTint="D9"/>
        <w:sz w:val="16"/>
        <w:szCs w:val="16"/>
      </w:rPr>
      <w:t xml:space="preserve">122023 </w:t>
    </w:r>
    <w:r w:rsidR="00DC0CA8" w:rsidRPr="007565A6">
      <w:rPr>
        <w:rFonts w:ascii="Arial" w:hAnsi="Arial" w:cs="Arial"/>
        <w:color w:val="262626" w:themeColor="text1" w:themeTint="D9"/>
        <w:sz w:val="16"/>
        <w:szCs w:val="16"/>
      </w:rPr>
      <w:t>I  Principal Financial Group</w:t>
    </w:r>
    <w:r w:rsidR="00DC0CA8" w:rsidRPr="007565A6">
      <w:rPr>
        <w:rFonts w:ascii="Arial" w:hAnsi="Arial" w:cs="Arial"/>
        <w:color w:val="262626" w:themeColor="text1" w:themeTint="D9"/>
        <w:sz w:val="16"/>
        <w:szCs w:val="16"/>
        <w:vertAlign w:val="superscript"/>
      </w:rPr>
      <w:t>®</w:t>
    </w:r>
    <w:r w:rsidR="00DC0CA8" w:rsidRPr="007565A6">
      <w:rPr>
        <w:rFonts w:ascii="Arial" w:hAnsi="Arial" w:cs="Arial"/>
        <w:color w:val="262626" w:themeColor="text1" w:themeTint="D9"/>
        <w:sz w:val="16"/>
        <w:szCs w:val="16"/>
      </w:rPr>
      <w:t>, Des Moines, Iowa 50392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EFEC" w14:textId="77777777" w:rsidR="006E6508" w:rsidRDefault="006E6508">
      <w:r>
        <w:separator/>
      </w:r>
    </w:p>
  </w:footnote>
  <w:footnote w:type="continuationSeparator" w:id="0">
    <w:p w14:paraId="284104D9" w14:textId="77777777" w:rsidR="006E6508" w:rsidRDefault="006E6508">
      <w:r>
        <w:continuationSeparator/>
      </w:r>
    </w:p>
  </w:footnote>
  <w:footnote w:type="continuationNotice" w:id="1">
    <w:p w14:paraId="4BC9F6D9" w14:textId="77777777" w:rsidR="006E6508" w:rsidRDefault="006E65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BE18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22AC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E008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4E15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AB285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500B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1A1D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A32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D2A2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3A42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5604B1"/>
    <w:multiLevelType w:val="hybridMultilevel"/>
    <w:tmpl w:val="469415F0"/>
    <w:lvl w:ilvl="0" w:tplc="021C63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B7E74"/>
    <w:multiLevelType w:val="hybridMultilevel"/>
    <w:tmpl w:val="CEDC5E98"/>
    <w:lvl w:ilvl="0" w:tplc="7E26EF90">
      <w:start w:val="1"/>
      <w:numFmt w:val="lowerLetter"/>
      <w:lvlText w:val="(%1)"/>
      <w:lvlJc w:val="left"/>
      <w:pPr>
        <w:tabs>
          <w:tab w:val="num" w:pos="1365"/>
        </w:tabs>
        <w:ind w:left="1365" w:hanging="360"/>
      </w:pPr>
      <w:rPr>
        <w:rFonts w:ascii="Arial" w:eastAsia="Times New Roman" w:hAnsi="Arial" w:cs="Arial" w:hint="default"/>
        <w:b/>
        <w:bCs/>
        <w:sz w:val="20"/>
        <w:szCs w:val="20"/>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2" w15:restartNumberingAfterBreak="0">
    <w:nsid w:val="1E387A8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D23B4C"/>
    <w:multiLevelType w:val="hybridMultilevel"/>
    <w:tmpl w:val="FA58BB42"/>
    <w:lvl w:ilvl="0" w:tplc="C074C520">
      <w:start w:val="3"/>
      <w:numFmt w:val="upperLetter"/>
      <w:lvlText w:val="%1."/>
      <w:lvlJc w:val="left"/>
      <w:pPr>
        <w:tabs>
          <w:tab w:val="num" w:pos="1005"/>
        </w:tabs>
        <w:ind w:left="1005" w:hanging="52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15:restartNumberingAfterBreak="0">
    <w:nsid w:val="2F5C28C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C545B1"/>
    <w:multiLevelType w:val="hybridMultilevel"/>
    <w:tmpl w:val="47560354"/>
    <w:lvl w:ilvl="0" w:tplc="4A6C9590">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25DC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9F42B0"/>
    <w:multiLevelType w:val="hybridMultilevel"/>
    <w:tmpl w:val="AB5C76D4"/>
    <w:lvl w:ilvl="0" w:tplc="CCEC15D4">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62ED7D22"/>
    <w:multiLevelType w:val="hybridMultilevel"/>
    <w:tmpl w:val="A648BBE2"/>
    <w:lvl w:ilvl="0" w:tplc="884400F2">
      <w:start w:val="7"/>
      <w:numFmt w:val="lowerLetter"/>
      <w:lvlText w:val="%1."/>
      <w:lvlJc w:val="left"/>
      <w:pPr>
        <w:tabs>
          <w:tab w:val="num" w:pos="1005"/>
        </w:tabs>
        <w:ind w:left="1005" w:hanging="525"/>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16cid:durableId="1836262391">
    <w:abstractNumId w:val="13"/>
  </w:num>
  <w:num w:numId="2" w16cid:durableId="629359340">
    <w:abstractNumId w:val="17"/>
  </w:num>
  <w:num w:numId="3" w16cid:durableId="1290283524">
    <w:abstractNumId w:val="18"/>
  </w:num>
  <w:num w:numId="4" w16cid:durableId="1173060126">
    <w:abstractNumId w:val="11"/>
  </w:num>
  <w:num w:numId="5" w16cid:durableId="272447985">
    <w:abstractNumId w:val="10"/>
  </w:num>
  <w:num w:numId="6" w16cid:durableId="1331060112">
    <w:abstractNumId w:val="12"/>
  </w:num>
  <w:num w:numId="7" w16cid:durableId="1187866413">
    <w:abstractNumId w:val="16"/>
  </w:num>
  <w:num w:numId="8" w16cid:durableId="1979066297">
    <w:abstractNumId w:val="14"/>
  </w:num>
  <w:num w:numId="9" w16cid:durableId="590434690">
    <w:abstractNumId w:val="9"/>
  </w:num>
  <w:num w:numId="10" w16cid:durableId="398941077">
    <w:abstractNumId w:val="7"/>
  </w:num>
  <w:num w:numId="11" w16cid:durableId="1220744817">
    <w:abstractNumId w:val="6"/>
  </w:num>
  <w:num w:numId="12" w16cid:durableId="42363829">
    <w:abstractNumId w:val="5"/>
  </w:num>
  <w:num w:numId="13" w16cid:durableId="1402677395">
    <w:abstractNumId w:val="4"/>
  </w:num>
  <w:num w:numId="14" w16cid:durableId="1531183946">
    <w:abstractNumId w:val="8"/>
  </w:num>
  <w:num w:numId="15" w16cid:durableId="544949777">
    <w:abstractNumId w:val="3"/>
  </w:num>
  <w:num w:numId="16" w16cid:durableId="327486046">
    <w:abstractNumId w:val="2"/>
  </w:num>
  <w:num w:numId="17" w16cid:durableId="74475538">
    <w:abstractNumId w:val="1"/>
  </w:num>
  <w:num w:numId="18" w16cid:durableId="16396346">
    <w:abstractNumId w:val="0"/>
  </w:num>
  <w:num w:numId="19" w16cid:durableId="9679294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94"/>
    <w:rsid w:val="000031A0"/>
    <w:rsid w:val="00003D25"/>
    <w:rsid w:val="00015E2D"/>
    <w:rsid w:val="00015EFF"/>
    <w:rsid w:val="000163DB"/>
    <w:rsid w:val="00016B66"/>
    <w:rsid w:val="00017023"/>
    <w:rsid w:val="00017DC8"/>
    <w:rsid w:val="00027292"/>
    <w:rsid w:val="00030116"/>
    <w:rsid w:val="000304BB"/>
    <w:rsid w:val="000309C9"/>
    <w:rsid w:val="00032166"/>
    <w:rsid w:val="0003398A"/>
    <w:rsid w:val="00035087"/>
    <w:rsid w:val="000370AA"/>
    <w:rsid w:val="00044169"/>
    <w:rsid w:val="00045879"/>
    <w:rsid w:val="00051C81"/>
    <w:rsid w:val="0005681D"/>
    <w:rsid w:val="00057CCB"/>
    <w:rsid w:val="00065327"/>
    <w:rsid w:val="00071CCE"/>
    <w:rsid w:val="00076328"/>
    <w:rsid w:val="0007744E"/>
    <w:rsid w:val="00081BAB"/>
    <w:rsid w:val="00082A43"/>
    <w:rsid w:val="00083DCE"/>
    <w:rsid w:val="00085BE8"/>
    <w:rsid w:val="00094A14"/>
    <w:rsid w:val="000A3C3E"/>
    <w:rsid w:val="000A3F07"/>
    <w:rsid w:val="000A54EE"/>
    <w:rsid w:val="000B0FB7"/>
    <w:rsid w:val="000B1FD2"/>
    <w:rsid w:val="000B7217"/>
    <w:rsid w:val="000C0E5E"/>
    <w:rsid w:val="000C4CE3"/>
    <w:rsid w:val="000C5210"/>
    <w:rsid w:val="000D2AF8"/>
    <w:rsid w:val="000D5C97"/>
    <w:rsid w:val="000E5566"/>
    <w:rsid w:val="000E7BBE"/>
    <w:rsid w:val="000F6568"/>
    <w:rsid w:val="00102AE8"/>
    <w:rsid w:val="00104BF3"/>
    <w:rsid w:val="00106B39"/>
    <w:rsid w:val="00113BAA"/>
    <w:rsid w:val="0012125F"/>
    <w:rsid w:val="001220E6"/>
    <w:rsid w:val="0012531C"/>
    <w:rsid w:val="00125346"/>
    <w:rsid w:val="00130799"/>
    <w:rsid w:val="0013575B"/>
    <w:rsid w:val="0014482D"/>
    <w:rsid w:val="001464DD"/>
    <w:rsid w:val="001539CB"/>
    <w:rsid w:val="00153A98"/>
    <w:rsid w:val="00154576"/>
    <w:rsid w:val="0015596D"/>
    <w:rsid w:val="00156163"/>
    <w:rsid w:val="00162E94"/>
    <w:rsid w:val="00181310"/>
    <w:rsid w:val="0018330B"/>
    <w:rsid w:val="001865D8"/>
    <w:rsid w:val="00190FC6"/>
    <w:rsid w:val="00193774"/>
    <w:rsid w:val="0019527B"/>
    <w:rsid w:val="001A27A7"/>
    <w:rsid w:val="001A5084"/>
    <w:rsid w:val="001B3ECC"/>
    <w:rsid w:val="001C065B"/>
    <w:rsid w:val="001C5860"/>
    <w:rsid w:val="001C5F06"/>
    <w:rsid w:val="001D441B"/>
    <w:rsid w:val="001D5EA1"/>
    <w:rsid w:val="001D72F4"/>
    <w:rsid w:val="001E1C47"/>
    <w:rsid w:val="001E4CD1"/>
    <w:rsid w:val="001F5765"/>
    <w:rsid w:val="002001E3"/>
    <w:rsid w:val="00200289"/>
    <w:rsid w:val="002016B3"/>
    <w:rsid w:val="00206ABF"/>
    <w:rsid w:val="0021203F"/>
    <w:rsid w:val="00217B47"/>
    <w:rsid w:val="00221624"/>
    <w:rsid w:val="00224C8A"/>
    <w:rsid w:val="00225587"/>
    <w:rsid w:val="00231C5D"/>
    <w:rsid w:val="00232146"/>
    <w:rsid w:val="00237763"/>
    <w:rsid w:val="00237B43"/>
    <w:rsid w:val="00240386"/>
    <w:rsid w:val="00243C2E"/>
    <w:rsid w:val="00247B11"/>
    <w:rsid w:val="00253CB0"/>
    <w:rsid w:val="00263602"/>
    <w:rsid w:val="00270C46"/>
    <w:rsid w:val="002722C2"/>
    <w:rsid w:val="00273E08"/>
    <w:rsid w:val="00280C93"/>
    <w:rsid w:val="00293A9F"/>
    <w:rsid w:val="00294E4B"/>
    <w:rsid w:val="00297A8D"/>
    <w:rsid w:val="002A2AB5"/>
    <w:rsid w:val="002A3EB7"/>
    <w:rsid w:val="002A5A04"/>
    <w:rsid w:val="002B04FD"/>
    <w:rsid w:val="002B2143"/>
    <w:rsid w:val="002B7A22"/>
    <w:rsid w:val="002C0E34"/>
    <w:rsid w:val="002C17A7"/>
    <w:rsid w:val="002C466F"/>
    <w:rsid w:val="002C6860"/>
    <w:rsid w:val="002D2741"/>
    <w:rsid w:val="002E33A4"/>
    <w:rsid w:val="002F1575"/>
    <w:rsid w:val="0030551D"/>
    <w:rsid w:val="00312154"/>
    <w:rsid w:val="003127C0"/>
    <w:rsid w:val="0032076F"/>
    <w:rsid w:val="0032285C"/>
    <w:rsid w:val="0032404F"/>
    <w:rsid w:val="00330A70"/>
    <w:rsid w:val="003341FA"/>
    <w:rsid w:val="003469D7"/>
    <w:rsid w:val="00346D12"/>
    <w:rsid w:val="00352958"/>
    <w:rsid w:val="003572C1"/>
    <w:rsid w:val="00357AB4"/>
    <w:rsid w:val="00363164"/>
    <w:rsid w:val="00363CC2"/>
    <w:rsid w:val="00366329"/>
    <w:rsid w:val="00366C61"/>
    <w:rsid w:val="00372D74"/>
    <w:rsid w:val="00372F0C"/>
    <w:rsid w:val="003737A2"/>
    <w:rsid w:val="003838FD"/>
    <w:rsid w:val="0038599C"/>
    <w:rsid w:val="00386FC1"/>
    <w:rsid w:val="00392738"/>
    <w:rsid w:val="00393705"/>
    <w:rsid w:val="00393A4A"/>
    <w:rsid w:val="00396206"/>
    <w:rsid w:val="003A19C6"/>
    <w:rsid w:val="003A546D"/>
    <w:rsid w:val="003A5511"/>
    <w:rsid w:val="003A6E28"/>
    <w:rsid w:val="003B06C7"/>
    <w:rsid w:val="003B0EAB"/>
    <w:rsid w:val="003B12F1"/>
    <w:rsid w:val="003B5ACD"/>
    <w:rsid w:val="003C2EA0"/>
    <w:rsid w:val="003D15AC"/>
    <w:rsid w:val="003D179E"/>
    <w:rsid w:val="003D6741"/>
    <w:rsid w:val="003E19E4"/>
    <w:rsid w:val="003E1B10"/>
    <w:rsid w:val="003E236A"/>
    <w:rsid w:val="003E5D38"/>
    <w:rsid w:val="003E7CCD"/>
    <w:rsid w:val="003F16E7"/>
    <w:rsid w:val="003F2783"/>
    <w:rsid w:val="00404C23"/>
    <w:rsid w:val="0040511A"/>
    <w:rsid w:val="004104FC"/>
    <w:rsid w:val="0041356D"/>
    <w:rsid w:val="00415703"/>
    <w:rsid w:val="00422637"/>
    <w:rsid w:val="004233A3"/>
    <w:rsid w:val="004246E1"/>
    <w:rsid w:val="004246E5"/>
    <w:rsid w:val="00431A3A"/>
    <w:rsid w:val="00434B2A"/>
    <w:rsid w:val="00434C54"/>
    <w:rsid w:val="004358C2"/>
    <w:rsid w:val="004372DF"/>
    <w:rsid w:val="004416CD"/>
    <w:rsid w:val="0044348D"/>
    <w:rsid w:val="00453EE7"/>
    <w:rsid w:val="0046098E"/>
    <w:rsid w:val="00460EDD"/>
    <w:rsid w:val="004667DA"/>
    <w:rsid w:val="00471CBB"/>
    <w:rsid w:val="00472324"/>
    <w:rsid w:val="00472E35"/>
    <w:rsid w:val="00473283"/>
    <w:rsid w:val="00473565"/>
    <w:rsid w:val="00474156"/>
    <w:rsid w:val="0047693B"/>
    <w:rsid w:val="004813DB"/>
    <w:rsid w:val="0048464F"/>
    <w:rsid w:val="00491628"/>
    <w:rsid w:val="004A24D1"/>
    <w:rsid w:val="004A289E"/>
    <w:rsid w:val="004A3A76"/>
    <w:rsid w:val="004A4B0D"/>
    <w:rsid w:val="004A785E"/>
    <w:rsid w:val="004B5E2B"/>
    <w:rsid w:val="004B79DF"/>
    <w:rsid w:val="004C1974"/>
    <w:rsid w:val="004C2C0E"/>
    <w:rsid w:val="004C50D8"/>
    <w:rsid w:val="004C64E1"/>
    <w:rsid w:val="004C6F11"/>
    <w:rsid w:val="004C7279"/>
    <w:rsid w:val="004D116D"/>
    <w:rsid w:val="004D5930"/>
    <w:rsid w:val="004E6182"/>
    <w:rsid w:val="004E6939"/>
    <w:rsid w:val="004F7C00"/>
    <w:rsid w:val="005015C9"/>
    <w:rsid w:val="0050418D"/>
    <w:rsid w:val="00506E1B"/>
    <w:rsid w:val="0051584F"/>
    <w:rsid w:val="005164C5"/>
    <w:rsid w:val="005215C2"/>
    <w:rsid w:val="005238A0"/>
    <w:rsid w:val="005258ED"/>
    <w:rsid w:val="0052628C"/>
    <w:rsid w:val="00530BBA"/>
    <w:rsid w:val="00532D05"/>
    <w:rsid w:val="00537F0C"/>
    <w:rsid w:val="00541EB4"/>
    <w:rsid w:val="00543D2F"/>
    <w:rsid w:val="0054772E"/>
    <w:rsid w:val="00550DB2"/>
    <w:rsid w:val="00551485"/>
    <w:rsid w:val="005544E4"/>
    <w:rsid w:val="00563CEC"/>
    <w:rsid w:val="00563F0D"/>
    <w:rsid w:val="0056534E"/>
    <w:rsid w:val="00565B98"/>
    <w:rsid w:val="00571694"/>
    <w:rsid w:val="00574B48"/>
    <w:rsid w:val="00575A12"/>
    <w:rsid w:val="00577AD2"/>
    <w:rsid w:val="00577F84"/>
    <w:rsid w:val="00581EB2"/>
    <w:rsid w:val="00582CEA"/>
    <w:rsid w:val="00584080"/>
    <w:rsid w:val="0059130A"/>
    <w:rsid w:val="00597513"/>
    <w:rsid w:val="00597558"/>
    <w:rsid w:val="005A0E8E"/>
    <w:rsid w:val="005A4E8F"/>
    <w:rsid w:val="005B6751"/>
    <w:rsid w:val="005C0AB2"/>
    <w:rsid w:val="005C2863"/>
    <w:rsid w:val="005C2E81"/>
    <w:rsid w:val="005C3BE1"/>
    <w:rsid w:val="005C3DD2"/>
    <w:rsid w:val="005C470C"/>
    <w:rsid w:val="005D16EA"/>
    <w:rsid w:val="005D21FE"/>
    <w:rsid w:val="005D2655"/>
    <w:rsid w:val="005D392A"/>
    <w:rsid w:val="005D4A04"/>
    <w:rsid w:val="005D5CB9"/>
    <w:rsid w:val="005E178A"/>
    <w:rsid w:val="005E3266"/>
    <w:rsid w:val="005E664F"/>
    <w:rsid w:val="005F0F05"/>
    <w:rsid w:val="005F5B38"/>
    <w:rsid w:val="00601C56"/>
    <w:rsid w:val="00606C61"/>
    <w:rsid w:val="00610B2A"/>
    <w:rsid w:val="00620EBC"/>
    <w:rsid w:val="0062654F"/>
    <w:rsid w:val="00632C46"/>
    <w:rsid w:val="00642A5F"/>
    <w:rsid w:val="00650575"/>
    <w:rsid w:val="006608F8"/>
    <w:rsid w:val="00661372"/>
    <w:rsid w:val="00661667"/>
    <w:rsid w:val="006618F3"/>
    <w:rsid w:val="006647FE"/>
    <w:rsid w:val="00664CFE"/>
    <w:rsid w:val="0066658A"/>
    <w:rsid w:val="00672544"/>
    <w:rsid w:val="0067254E"/>
    <w:rsid w:val="006751D5"/>
    <w:rsid w:val="006759E8"/>
    <w:rsid w:val="00686477"/>
    <w:rsid w:val="00686D8E"/>
    <w:rsid w:val="006A1C4B"/>
    <w:rsid w:val="006A381B"/>
    <w:rsid w:val="006A5FBC"/>
    <w:rsid w:val="006B696F"/>
    <w:rsid w:val="006C4058"/>
    <w:rsid w:val="006C6DEE"/>
    <w:rsid w:val="006C7060"/>
    <w:rsid w:val="006C7852"/>
    <w:rsid w:val="006D006A"/>
    <w:rsid w:val="006D1A7C"/>
    <w:rsid w:val="006D74F6"/>
    <w:rsid w:val="006E2ED8"/>
    <w:rsid w:val="006E5212"/>
    <w:rsid w:val="006E6508"/>
    <w:rsid w:val="006F4282"/>
    <w:rsid w:val="006F46FF"/>
    <w:rsid w:val="006F4848"/>
    <w:rsid w:val="006F5544"/>
    <w:rsid w:val="006F64B1"/>
    <w:rsid w:val="00704125"/>
    <w:rsid w:val="00704AD5"/>
    <w:rsid w:val="0071160F"/>
    <w:rsid w:val="00711DB9"/>
    <w:rsid w:val="007125D8"/>
    <w:rsid w:val="00715AF4"/>
    <w:rsid w:val="00716048"/>
    <w:rsid w:val="007227FE"/>
    <w:rsid w:val="00731991"/>
    <w:rsid w:val="0073545A"/>
    <w:rsid w:val="00740E38"/>
    <w:rsid w:val="007448EE"/>
    <w:rsid w:val="00744B68"/>
    <w:rsid w:val="0074577B"/>
    <w:rsid w:val="00745950"/>
    <w:rsid w:val="007519A2"/>
    <w:rsid w:val="00752DB2"/>
    <w:rsid w:val="007534E5"/>
    <w:rsid w:val="00754C7E"/>
    <w:rsid w:val="00755446"/>
    <w:rsid w:val="007565A6"/>
    <w:rsid w:val="00757A92"/>
    <w:rsid w:val="00757BAD"/>
    <w:rsid w:val="00761DA3"/>
    <w:rsid w:val="00763EFB"/>
    <w:rsid w:val="00766E50"/>
    <w:rsid w:val="00770D40"/>
    <w:rsid w:val="00774608"/>
    <w:rsid w:val="00774D7E"/>
    <w:rsid w:val="0078188E"/>
    <w:rsid w:val="00784009"/>
    <w:rsid w:val="0079514A"/>
    <w:rsid w:val="00797AA3"/>
    <w:rsid w:val="007A3493"/>
    <w:rsid w:val="007B1440"/>
    <w:rsid w:val="007B2FF9"/>
    <w:rsid w:val="007C2D13"/>
    <w:rsid w:val="007C39C9"/>
    <w:rsid w:val="007C5AD2"/>
    <w:rsid w:val="007D1673"/>
    <w:rsid w:val="007D6732"/>
    <w:rsid w:val="007D7581"/>
    <w:rsid w:val="007E2AC7"/>
    <w:rsid w:val="007E56C7"/>
    <w:rsid w:val="007F48D6"/>
    <w:rsid w:val="007F5F04"/>
    <w:rsid w:val="007F6A7C"/>
    <w:rsid w:val="007F74D9"/>
    <w:rsid w:val="00820821"/>
    <w:rsid w:val="0082090A"/>
    <w:rsid w:val="00820BFE"/>
    <w:rsid w:val="00824755"/>
    <w:rsid w:val="00824F04"/>
    <w:rsid w:val="00827C75"/>
    <w:rsid w:val="0083025B"/>
    <w:rsid w:val="00830A96"/>
    <w:rsid w:val="00836548"/>
    <w:rsid w:val="0085444A"/>
    <w:rsid w:val="00855283"/>
    <w:rsid w:val="00855587"/>
    <w:rsid w:val="00862FE8"/>
    <w:rsid w:val="00865CC4"/>
    <w:rsid w:val="008668B5"/>
    <w:rsid w:val="008805BE"/>
    <w:rsid w:val="00885D70"/>
    <w:rsid w:val="008902FA"/>
    <w:rsid w:val="0089038F"/>
    <w:rsid w:val="00896927"/>
    <w:rsid w:val="008A1259"/>
    <w:rsid w:val="008A1641"/>
    <w:rsid w:val="008A2565"/>
    <w:rsid w:val="008A596D"/>
    <w:rsid w:val="008B0239"/>
    <w:rsid w:val="008B16E3"/>
    <w:rsid w:val="008B2DC1"/>
    <w:rsid w:val="008B3785"/>
    <w:rsid w:val="008C4A20"/>
    <w:rsid w:val="008C575B"/>
    <w:rsid w:val="008D0BAB"/>
    <w:rsid w:val="008D10CC"/>
    <w:rsid w:val="008E1578"/>
    <w:rsid w:val="008E271C"/>
    <w:rsid w:val="0090070B"/>
    <w:rsid w:val="00900932"/>
    <w:rsid w:val="00912503"/>
    <w:rsid w:val="00913510"/>
    <w:rsid w:val="00914561"/>
    <w:rsid w:val="00915B3A"/>
    <w:rsid w:val="00916878"/>
    <w:rsid w:val="009172A9"/>
    <w:rsid w:val="00921ACD"/>
    <w:rsid w:val="00923DD4"/>
    <w:rsid w:val="00927515"/>
    <w:rsid w:val="009307CF"/>
    <w:rsid w:val="00930C5D"/>
    <w:rsid w:val="009317FE"/>
    <w:rsid w:val="00932A34"/>
    <w:rsid w:val="0093687E"/>
    <w:rsid w:val="009532FE"/>
    <w:rsid w:val="00956AA5"/>
    <w:rsid w:val="009577F3"/>
    <w:rsid w:val="00960081"/>
    <w:rsid w:val="00960544"/>
    <w:rsid w:val="00962227"/>
    <w:rsid w:val="009628B9"/>
    <w:rsid w:val="00964920"/>
    <w:rsid w:val="00965C6B"/>
    <w:rsid w:val="00965E5C"/>
    <w:rsid w:val="00975B8F"/>
    <w:rsid w:val="009772E2"/>
    <w:rsid w:val="00980199"/>
    <w:rsid w:val="009842DE"/>
    <w:rsid w:val="009856BA"/>
    <w:rsid w:val="00985B8C"/>
    <w:rsid w:val="00992DFA"/>
    <w:rsid w:val="00995734"/>
    <w:rsid w:val="009A0347"/>
    <w:rsid w:val="009A1ACD"/>
    <w:rsid w:val="009A5A90"/>
    <w:rsid w:val="009A6B3D"/>
    <w:rsid w:val="009B272D"/>
    <w:rsid w:val="009B274D"/>
    <w:rsid w:val="009B3B8E"/>
    <w:rsid w:val="009B748C"/>
    <w:rsid w:val="009C1146"/>
    <w:rsid w:val="009C1702"/>
    <w:rsid w:val="009C35E7"/>
    <w:rsid w:val="009C4806"/>
    <w:rsid w:val="009D42D0"/>
    <w:rsid w:val="009D51B5"/>
    <w:rsid w:val="009E0D6F"/>
    <w:rsid w:val="009E163F"/>
    <w:rsid w:val="009E654F"/>
    <w:rsid w:val="009E6EC8"/>
    <w:rsid w:val="009E75C7"/>
    <w:rsid w:val="009F0C3D"/>
    <w:rsid w:val="009F31FF"/>
    <w:rsid w:val="009F5428"/>
    <w:rsid w:val="00A002F0"/>
    <w:rsid w:val="00A066B8"/>
    <w:rsid w:val="00A07BD2"/>
    <w:rsid w:val="00A1098D"/>
    <w:rsid w:val="00A12D0A"/>
    <w:rsid w:val="00A12DD9"/>
    <w:rsid w:val="00A1332A"/>
    <w:rsid w:val="00A16446"/>
    <w:rsid w:val="00A21DAF"/>
    <w:rsid w:val="00A21EE7"/>
    <w:rsid w:val="00A22AB1"/>
    <w:rsid w:val="00A22E2C"/>
    <w:rsid w:val="00A25D63"/>
    <w:rsid w:val="00A331EE"/>
    <w:rsid w:val="00A43EB3"/>
    <w:rsid w:val="00A50377"/>
    <w:rsid w:val="00A6118A"/>
    <w:rsid w:val="00A614D0"/>
    <w:rsid w:val="00A635B9"/>
    <w:rsid w:val="00A6392C"/>
    <w:rsid w:val="00A666A8"/>
    <w:rsid w:val="00A6719F"/>
    <w:rsid w:val="00A72992"/>
    <w:rsid w:val="00A74000"/>
    <w:rsid w:val="00A755F3"/>
    <w:rsid w:val="00A7663C"/>
    <w:rsid w:val="00A7681B"/>
    <w:rsid w:val="00A77DE3"/>
    <w:rsid w:val="00A91C9E"/>
    <w:rsid w:val="00A91E2B"/>
    <w:rsid w:val="00A92DCD"/>
    <w:rsid w:val="00A9489F"/>
    <w:rsid w:val="00A96494"/>
    <w:rsid w:val="00AA754D"/>
    <w:rsid w:val="00AB60FE"/>
    <w:rsid w:val="00AC047F"/>
    <w:rsid w:val="00AC1681"/>
    <w:rsid w:val="00AC2EC2"/>
    <w:rsid w:val="00AC460C"/>
    <w:rsid w:val="00AC4CFF"/>
    <w:rsid w:val="00AD0134"/>
    <w:rsid w:val="00AD7E15"/>
    <w:rsid w:val="00AE151E"/>
    <w:rsid w:val="00AE2B99"/>
    <w:rsid w:val="00AE3FB9"/>
    <w:rsid w:val="00AE5568"/>
    <w:rsid w:val="00AE650F"/>
    <w:rsid w:val="00AE7B8E"/>
    <w:rsid w:val="00AF00E4"/>
    <w:rsid w:val="00AF1667"/>
    <w:rsid w:val="00AF561D"/>
    <w:rsid w:val="00B04DA4"/>
    <w:rsid w:val="00B0717F"/>
    <w:rsid w:val="00B076C7"/>
    <w:rsid w:val="00B07EBB"/>
    <w:rsid w:val="00B20EBC"/>
    <w:rsid w:val="00B2279E"/>
    <w:rsid w:val="00B3126B"/>
    <w:rsid w:val="00B43A12"/>
    <w:rsid w:val="00B43CBA"/>
    <w:rsid w:val="00B45C6E"/>
    <w:rsid w:val="00B45F4A"/>
    <w:rsid w:val="00B502AB"/>
    <w:rsid w:val="00B54D2E"/>
    <w:rsid w:val="00B5567F"/>
    <w:rsid w:val="00B6010F"/>
    <w:rsid w:val="00B60604"/>
    <w:rsid w:val="00B631BF"/>
    <w:rsid w:val="00B71809"/>
    <w:rsid w:val="00B71852"/>
    <w:rsid w:val="00B72E1D"/>
    <w:rsid w:val="00B75EF1"/>
    <w:rsid w:val="00B77922"/>
    <w:rsid w:val="00B815C5"/>
    <w:rsid w:val="00B81D6B"/>
    <w:rsid w:val="00B8231D"/>
    <w:rsid w:val="00B8315E"/>
    <w:rsid w:val="00B85412"/>
    <w:rsid w:val="00B94CE4"/>
    <w:rsid w:val="00B96200"/>
    <w:rsid w:val="00BA5ABA"/>
    <w:rsid w:val="00BA7E21"/>
    <w:rsid w:val="00BB19A2"/>
    <w:rsid w:val="00BB6C75"/>
    <w:rsid w:val="00BB6EE7"/>
    <w:rsid w:val="00BB737C"/>
    <w:rsid w:val="00BC23FA"/>
    <w:rsid w:val="00BE100F"/>
    <w:rsid w:val="00BE2FBB"/>
    <w:rsid w:val="00BE369B"/>
    <w:rsid w:val="00BE3B72"/>
    <w:rsid w:val="00BE59F6"/>
    <w:rsid w:val="00BE5CB9"/>
    <w:rsid w:val="00BE6C0D"/>
    <w:rsid w:val="00BE74C3"/>
    <w:rsid w:val="00BF261E"/>
    <w:rsid w:val="00BF5141"/>
    <w:rsid w:val="00C03FD9"/>
    <w:rsid w:val="00C0706B"/>
    <w:rsid w:val="00C0713C"/>
    <w:rsid w:val="00C11FC8"/>
    <w:rsid w:val="00C155BA"/>
    <w:rsid w:val="00C2081D"/>
    <w:rsid w:val="00C25E83"/>
    <w:rsid w:val="00C50C10"/>
    <w:rsid w:val="00C558E3"/>
    <w:rsid w:val="00C67DB1"/>
    <w:rsid w:val="00C722E9"/>
    <w:rsid w:val="00C75540"/>
    <w:rsid w:val="00C926DD"/>
    <w:rsid w:val="00C93555"/>
    <w:rsid w:val="00C967C6"/>
    <w:rsid w:val="00C972D2"/>
    <w:rsid w:val="00C9791B"/>
    <w:rsid w:val="00CA5EC3"/>
    <w:rsid w:val="00CA643E"/>
    <w:rsid w:val="00CA6FA2"/>
    <w:rsid w:val="00CB5632"/>
    <w:rsid w:val="00CB6A76"/>
    <w:rsid w:val="00CC7034"/>
    <w:rsid w:val="00CC76F1"/>
    <w:rsid w:val="00CD0231"/>
    <w:rsid w:val="00CD3AA7"/>
    <w:rsid w:val="00CD5B8D"/>
    <w:rsid w:val="00CE184F"/>
    <w:rsid w:val="00CE3644"/>
    <w:rsid w:val="00CE7E3A"/>
    <w:rsid w:val="00CF19FA"/>
    <w:rsid w:val="00CF6D20"/>
    <w:rsid w:val="00D00622"/>
    <w:rsid w:val="00D03C43"/>
    <w:rsid w:val="00D0505A"/>
    <w:rsid w:val="00D0632F"/>
    <w:rsid w:val="00D127BF"/>
    <w:rsid w:val="00D227B4"/>
    <w:rsid w:val="00D2289E"/>
    <w:rsid w:val="00D23CF4"/>
    <w:rsid w:val="00D31A87"/>
    <w:rsid w:val="00D3259E"/>
    <w:rsid w:val="00D3462D"/>
    <w:rsid w:val="00D4249A"/>
    <w:rsid w:val="00D43387"/>
    <w:rsid w:val="00D43EAC"/>
    <w:rsid w:val="00D47CCA"/>
    <w:rsid w:val="00D524C1"/>
    <w:rsid w:val="00D57F36"/>
    <w:rsid w:val="00D62294"/>
    <w:rsid w:val="00D71A7A"/>
    <w:rsid w:val="00D72E58"/>
    <w:rsid w:val="00D749DC"/>
    <w:rsid w:val="00D74BD2"/>
    <w:rsid w:val="00D75659"/>
    <w:rsid w:val="00D838A8"/>
    <w:rsid w:val="00D85BAB"/>
    <w:rsid w:val="00D9358A"/>
    <w:rsid w:val="00D95F12"/>
    <w:rsid w:val="00D97579"/>
    <w:rsid w:val="00DA03DD"/>
    <w:rsid w:val="00DA0E46"/>
    <w:rsid w:val="00DA1BB8"/>
    <w:rsid w:val="00DA5A0B"/>
    <w:rsid w:val="00DB206B"/>
    <w:rsid w:val="00DB4267"/>
    <w:rsid w:val="00DB57AA"/>
    <w:rsid w:val="00DC00FB"/>
    <w:rsid w:val="00DC0CA8"/>
    <w:rsid w:val="00DC179E"/>
    <w:rsid w:val="00DE1077"/>
    <w:rsid w:val="00DE58E4"/>
    <w:rsid w:val="00DF0C76"/>
    <w:rsid w:val="00DF12FD"/>
    <w:rsid w:val="00DF2825"/>
    <w:rsid w:val="00E06238"/>
    <w:rsid w:val="00E06E40"/>
    <w:rsid w:val="00E10ACE"/>
    <w:rsid w:val="00E12B0C"/>
    <w:rsid w:val="00E17C31"/>
    <w:rsid w:val="00E234D8"/>
    <w:rsid w:val="00E27891"/>
    <w:rsid w:val="00E30A54"/>
    <w:rsid w:val="00E371D5"/>
    <w:rsid w:val="00E408CE"/>
    <w:rsid w:val="00E42D5E"/>
    <w:rsid w:val="00E4557B"/>
    <w:rsid w:val="00E47E8B"/>
    <w:rsid w:val="00E513AD"/>
    <w:rsid w:val="00E5229E"/>
    <w:rsid w:val="00E523EB"/>
    <w:rsid w:val="00E52B5F"/>
    <w:rsid w:val="00E650D2"/>
    <w:rsid w:val="00E70580"/>
    <w:rsid w:val="00E762B6"/>
    <w:rsid w:val="00E765BA"/>
    <w:rsid w:val="00E77F77"/>
    <w:rsid w:val="00E82CA2"/>
    <w:rsid w:val="00E82D22"/>
    <w:rsid w:val="00E83FFA"/>
    <w:rsid w:val="00E8477B"/>
    <w:rsid w:val="00E90846"/>
    <w:rsid w:val="00E96A0C"/>
    <w:rsid w:val="00EA34FE"/>
    <w:rsid w:val="00EB505E"/>
    <w:rsid w:val="00EB7234"/>
    <w:rsid w:val="00EC1BE7"/>
    <w:rsid w:val="00ED0BFE"/>
    <w:rsid w:val="00ED700A"/>
    <w:rsid w:val="00EE4F4C"/>
    <w:rsid w:val="00EE6141"/>
    <w:rsid w:val="00EF23E2"/>
    <w:rsid w:val="00EF2885"/>
    <w:rsid w:val="00F0476D"/>
    <w:rsid w:val="00F07D25"/>
    <w:rsid w:val="00F12CA7"/>
    <w:rsid w:val="00F13FD1"/>
    <w:rsid w:val="00F1689A"/>
    <w:rsid w:val="00F20F50"/>
    <w:rsid w:val="00F217A3"/>
    <w:rsid w:val="00F273E7"/>
    <w:rsid w:val="00F355F1"/>
    <w:rsid w:val="00F42071"/>
    <w:rsid w:val="00F465DD"/>
    <w:rsid w:val="00F5368D"/>
    <w:rsid w:val="00F54606"/>
    <w:rsid w:val="00F64AEC"/>
    <w:rsid w:val="00F72FF6"/>
    <w:rsid w:val="00F757B5"/>
    <w:rsid w:val="00F77710"/>
    <w:rsid w:val="00F82ABA"/>
    <w:rsid w:val="00F83192"/>
    <w:rsid w:val="00F83C16"/>
    <w:rsid w:val="00F87195"/>
    <w:rsid w:val="00F94DEA"/>
    <w:rsid w:val="00F95CA2"/>
    <w:rsid w:val="00F96126"/>
    <w:rsid w:val="00FA1158"/>
    <w:rsid w:val="00FA37F1"/>
    <w:rsid w:val="00FB532F"/>
    <w:rsid w:val="00FE4BE0"/>
    <w:rsid w:val="00FF5B14"/>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ch-com:smarttags" w:name="cite.code"/>
  <w:shapeDefaults>
    <o:shapedefaults v:ext="edit" spidmax="20481"/>
    <o:shapelayout v:ext="edit">
      <o:idmap v:ext="edit" data="1"/>
    </o:shapelayout>
  </w:shapeDefaults>
  <w:decimalSymbol w:val="."/>
  <w:listSeparator w:val=","/>
  <w14:docId w14:val="684D7B9C"/>
  <w15:chartTrackingRefBased/>
  <w15:docId w15:val="{B1B1EDBB-0786-410E-AA96-31BDB926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4680"/>
      </w:tabs>
      <w:suppressAutoHyphens/>
      <w:outlineLvl w:val="0"/>
    </w:pPr>
    <w:rPr>
      <w:b/>
      <w:bCs/>
      <w:spacing w:val="-2"/>
      <w:sz w:val="22"/>
    </w:rPr>
  </w:style>
  <w:style w:type="paragraph" w:styleId="Heading2">
    <w:name w:val="heading 2"/>
    <w:basedOn w:val="Normal"/>
    <w:next w:val="Normal"/>
    <w:qFormat/>
    <w:pPr>
      <w:keepNext/>
      <w:tabs>
        <w:tab w:val="center" w:pos="4680"/>
      </w:tabs>
      <w:suppressAutoHyphens/>
      <w:jc w:val="center"/>
      <w:outlineLvl w:val="1"/>
    </w:pPr>
    <w:rPr>
      <w:b/>
      <w:spacing w:val="-2"/>
      <w:sz w:val="22"/>
    </w:rPr>
  </w:style>
  <w:style w:type="paragraph" w:styleId="Heading3">
    <w:name w:val="heading 3"/>
    <w:basedOn w:val="Normal"/>
    <w:next w:val="Normal"/>
    <w:link w:val="Heading3Char"/>
    <w:semiHidden/>
    <w:unhideWhenUsed/>
    <w:qFormat/>
    <w:rsid w:val="00575A1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575A1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75A1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75A1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75A1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575A1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75A1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pPr>
    <w:rPr>
      <w:rFonts w:ascii="CG Times" w:hAnsi="CG Times"/>
      <w:sz w:val="24"/>
    </w:rPr>
  </w:style>
  <w:style w:type="paragraph" w:styleId="Title">
    <w:name w:val="Title"/>
    <w:basedOn w:val="Normal"/>
    <w:qFormat/>
    <w:pPr>
      <w:tabs>
        <w:tab w:val="left" w:pos="-1440"/>
        <w:tab w:val="left" w:pos="-720"/>
        <w:tab w:val="left" w:pos="480"/>
        <w:tab w:val="left" w:pos="1080"/>
        <w:tab w:val="left" w:pos="1680"/>
        <w:tab w:val="left" w:pos="2280"/>
        <w:tab w:val="left" w:pos="2880"/>
        <w:tab w:val="left" w:pos="3480"/>
        <w:tab w:val="left" w:pos="4200"/>
        <w:tab w:val="left" w:pos="5040"/>
      </w:tabs>
      <w:suppressAutoHyphens/>
      <w:jc w:val="center"/>
    </w:pPr>
    <w:rPr>
      <w:b/>
      <w:spacing w:val="-2"/>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character" w:styleId="PageNumber">
    <w:name w:val="page number"/>
    <w:basedOn w:val="DefaultParagraphFont"/>
    <w:rsid w:val="00A6118A"/>
  </w:style>
  <w:style w:type="paragraph" w:styleId="BalloonText">
    <w:name w:val="Balloon Text"/>
    <w:basedOn w:val="Normal"/>
    <w:semiHidden/>
    <w:rsid w:val="003572C1"/>
    <w:rPr>
      <w:rFonts w:ascii="Tahoma" w:hAnsi="Tahoma" w:cs="Tahoma"/>
      <w:sz w:val="16"/>
      <w:szCs w:val="16"/>
    </w:rPr>
  </w:style>
  <w:style w:type="paragraph" w:customStyle="1" w:styleId="ProducerText">
    <w:name w:val="ProducerText"/>
    <w:basedOn w:val="Normal"/>
    <w:rsid w:val="00AD7E15"/>
    <w:rPr>
      <w:sz w:val="22"/>
    </w:rPr>
  </w:style>
  <w:style w:type="paragraph" w:styleId="ListParagraph">
    <w:name w:val="List Paragraph"/>
    <w:basedOn w:val="Normal"/>
    <w:uiPriority w:val="34"/>
    <w:qFormat/>
    <w:rsid w:val="000B1FD2"/>
    <w:pPr>
      <w:ind w:left="720"/>
    </w:pPr>
  </w:style>
  <w:style w:type="paragraph" w:styleId="Revision">
    <w:name w:val="Revision"/>
    <w:hidden/>
    <w:uiPriority w:val="99"/>
    <w:semiHidden/>
    <w:rsid w:val="001464DD"/>
  </w:style>
  <w:style w:type="character" w:styleId="CommentReference">
    <w:name w:val="annotation reference"/>
    <w:rsid w:val="00754C7E"/>
    <w:rPr>
      <w:sz w:val="16"/>
      <w:szCs w:val="16"/>
    </w:rPr>
  </w:style>
  <w:style w:type="paragraph" w:styleId="CommentText">
    <w:name w:val="annotation text"/>
    <w:basedOn w:val="Normal"/>
    <w:link w:val="CommentTextChar"/>
    <w:rsid w:val="00754C7E"/>
  </w:style>
  <w:style w:type="character" w:customStyle="1" w:styleId="CommentTextChar">
    <w:name w:val="Comment Text Char"/>
    <w:basedOn w:val="DefaultParagraphFont"/>
    <w:link w:val="CommentText"/>
    <w:rsid w:val="00754C7E"/>
  </w:style>
  <w:style w:type="paragraph" w:styleId="CommentSubject">
    <w:name w:val="annotation subject"/>
    <w:basedOn w:val="CommentText"/>
    <w:next w:val="CommentText"/>
    <w:link w:val="CommentSubjectChar"/>
    <w:rsid w:val="00754C7E"/>
    <w:rPr>
      <w:b/>
      <w:bCs/>
    </w:rPr>
  </w:style>
  <w:style w:type="character" w:customStyle="1" w:styleId="CommentSubjectChar">
    <w:name w:val="Comment Subject Char"/>
    <w:link w:val="CommentSubject"/>
    <w:rsid w:val="00754C7E"/>
    <w:rPr>
      <w:b/>
      <w:bCs/>
    </w:rPr>
  </w:style>
  <w:style w:type="character" w:customStyle="1" w:styleId="FooterChar">
    <w:name w:val="Footer Char"/>
    <w:link w:val="Footer"/>
    <w:uiPriority w:val="99"/>
    <w:rsid w:val="00082A43"/>
  </w:style>
  <w:style w:type="numbering" w:styleId="111111">
    <w:name w:val="Outline List 2"/>
    <w:basedOn w:val="NoList"/>
    <w:rsid w:val="00575A12"/>
    <w:pPr>
      <w:numPr>
        <w:numId w:val="6"/>
      </w:numPr>
    </w:pPr>
  </w:style>
  <w:style w:type="numbering" w:styleId="1ai">
    <w:name w:val="Outline List 1"/>
    <w:basedOn w:val="NoList"/>
    <w:rsid w:val="00575A12"/>
    <w:pPr>
      <w:numPr>
        <w:numId w:val="7"/>
      </w:numPr>
    </w:pPr>
  </w:style>
  <w:style w:type="character" w:customStyle="1" w:styleId="Heading3Char">
    <w:name w:val="Heading 3 Char"/>
    <w:basedOn w:val="DefaultParagraphFont"/>
    <w:link w:val="Heading3"/>
    <w:semiHidden/>
    <w:rsid w:val="00575A1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575A1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575A1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575A1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575A1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575A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75A12"/>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rsid w:val="00575A12"/>
    <w:pPr>
      <w:numPr>
        <w:numId w:val="8"/>
      </w:numPr>
    </w:pPr>
  </w:style>
  <w:style w:type="paragraph" w:styleId="Bibliography">
    <w:name w:val="Bibliography"/>
    <w:basedOn w:val="Normal"/>
    <w:next w:val="Normal"/>
    <w:uiPriority w:val="37"/>
    <w:semiHidden/>
    <w:unhideWhenUsed/>
    <w:rsid w:val="00575A12"/>
  </w:style>
  <w:style w:type="paragraph" w:styleId="BlockText">
    <w:name w:val="Block Text"/>
    <w:basedOn w:val="Normal"/>
    <w:rsid w:val="00575A1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575A12"/>
    <w:pPr>
      <w:spacing w:after="120" w:line="480" w:lineRule="auto"/>
    </w:pPr>
  </w:style>
  <w:style w:type="character" w:customStyle="1" w:styleId="BodyText2Char">
    <w:name w:val="Body Text 2 Char"/>
    <w:basedOn w:val="DefaultParagraphFont"/>
    <w:link w:val="BodyText2"/>
    <w:rsid w:val="00575A12"/>
  </w:style>
  <w:style w:type="paragraph" w:styleId="BodyText3">
    <w:name w:val="Body Text 3"/>
    <w:basedOn w:val="Normal"/>
    <w:link w:val="BodyText3Char"/>
    <w:rsid w:val="00575A12"/>
    <w:pPr>
      <w:spacing w:after="120"/>
    </w:pPr>
    <w:rPr>
      <w:sz w:val="16"/>
      <w:szCs w:val="16"/>
    </w:rPr>
  </w:style>
  <w:style w:type="character" w:customStyle="1" w:styleId="BodyText3Char">
    <w:name w:val="Body Text 3 Char"/>
    <w:basedOn w:val="DefaultParagraphFont"/>
    <w:link w:val="BodyText3"/>
    <w:rsid w:val="00575A12"/>
    <w:rPr>
      <w:sz w:val="16"/>
      <w:szCs w:val="16"/>
    </w:rPr>
  </w:style>
  <w:style w:type="paragraph" w:styleId="BodyTextFirstIndent">
    <w:name w:val="Body Text First Indent"/>
    <w:basedOn w:val="BodyText"/>
    <w:link w:val="BodyTextFirstIndentChar"/>
    <w:rsid w:val="00575A12"/>
    <w:pPr>
      <w:ind w:firstLine="360"/>
    </w:pPr>
    <w:rPr>
      <w:sz w:val="20"/>
    </w:rPr>
  </w:style>
  <w:style w:type="character" w:customStyle="1" w:styleId="BodyTextChar">
    <w:name w:val="Body Text Char"/>
    <w:basedOn w:val="DefaultParagraphFont"/>
    <w:link w:val="BodyText"/>
    <w:rsid w:val="00575A12"/>
    <w:rPr>
      <w:sz w:val="24"/>
    </w:rPr>
  </w:style>
  <w:style w:type="character" w:customStyle="1" w:styleId="BodyTextFirstIndentChar">
    <w:name w:val="Body Text First Indent Char"/>
    <w:basedOn w:val="BodyTextChar"/>
    <w:link w:val="BodyTextFirstIndent"/>
    <w:rsid w:val="00575A12"/>
    <w:rPr>
      <w:sz w:val="24"/>
    </w:rPr>
  </w:style>
  <w:style w:type="paragraph" w:styleId="BodyTextFirstIndent2">
    <w:name w:val="Body Text First Indent 2"/>
    <w:basedOn w:val="BodyTextIndent"/>
    <w:link w:val="BodyTextFirstIndent2Char"/>
    <w:rsid w:val="00575A12"/>
    <w:pPr>
      <w:ind w:left="360" w:firstLine="360"/>
    </w:pPr>
    <w:rPr>
      <w:rFonts w:ascii="Times New Roman" w:hAnsi="Times New Roman"/>
      <w:sz w:val="20"/>
    </w:rPr>
  </w:style>
  <w:style w:type="character" w:customStyle="1" w:styleId="BodyTextIndentChar">
    <w:name w:val="Body Text Indent Char"/>
    <w:basedOn w:val="DefaultParagraphFont"/>
    <w:link w:val="BodyTextIndent"/>
    <w:rsid w:val="00575A12"/>
    <w:rPr>
      <w:rFonts w:ascii="CG Times" w:hAnsi="CG Times"/>
      <w:sz w:val="24"/>
    </w:rPr>
  </w:style>
  <w:style w:type="character" w:customStyle="1" w:styleId="BodyTextFirstIndent2Char">
    <w:name w:val="Body Text First Indent 2 Char"/>
    <w:basedOn w:val="BodyTextIndentChar"/>
    <w:link w:val="BodyTextFirstIndent2"/>
    <w:rsid w:val="00575A12"/>
    <w:rPr>
      <w:rFonts w:ascii="CG Times" w:hAnsi="CG Times"/>
      <w:sz w:val="24"/>
    </w:rPr>
  </w:style>
  <w:style w:type="paragraph" w:styleId="BodyTextIndent2">
    <w:name w:val="Body Text Indent 2"/>
    <w:basedOn w:val="Normal"/>
    <w:link w:val="BodyTextIndent2Char"/>
    <w:rsid w:val="00575A12"/>
    <w:pPr>
      <w:spacing w:after="120" w:line="480" w:lineRule="auto"/>
      <w:ind w:left="360"/>
    </w:pPr>
  </w:style>
  <w:style w:type="character" w:customStyle="1" w:styleId="BodyTextIndent2Char">
    <w:name w:val="Body Text Indent 2 Char"/>
    <w:basedOn w:val="DefaultParagraphFont"/>
    <w:link w:val="BodyTextIndent2"/>
    <w:rsid w:val="00575A12"/>
  </w:style>
  <w:style w:type="paragraph" w:styleId="BodyTextIndent3">
    <w:name w:val="Body Text Indent 3"/>
    <w:basedOn w:val="Normal"/>
    <w:link w:val="BodyTextIndent3Char"/>
    <w:rsid w:val="00575A12"/>
    <w:pPr>
      <w:spacing w:after="120"/>
      <w:ind w:left="360"/>
    </w:pPr>
    <w:rPr>
      <w:sz w:val="16"/>
      <w:szCs w:val="16"/>
    </w:rPr>
  </w:style>
  <w:style w:type="character" w:customStyle="1" w:styleId="BodyTextIndent3Char">
    <w:name w:val="Body Text Indent 3 Char"/>
    <w:basedOn w:val="DefaultParagraphFont"/>
    <w:link w:val="BodyTextIndent3"/>
    <w:rsid w:val="00575A12"/>
    <w:rPr>
      <w:sz w:val="16"/>
      <w:szCs w:val="16"/>
    </w:rPr>
  </w:style>
  <w:style w:type="character" w:styleId="BookTitle">
    <w:name w:val="Book Title"/>
    <w:basedOn w:val="DefaultParagraphFont"/>
    <w:uiPriority w:val="33"/>
    <w:qFormat/>
    <w:rsid w:val="00575A12"/>
    <w:rPr>
      <w:b/>
      <w:bCs/>
      <w:i/>
      <w:iCs/>
      <w:spacing w:val="5"/>
    </w:rPr>
  </w:style>
  <w:style w:type="paragraph" w:styleId="Caption">
    <w:name w:val="caption"/>
    <w:basedOn w:val="Normal"/>
    <w:next w:val="Normal"/>
    <w:semiHidden/>
    <w:unhideWhenUsed/>
    <w:qFormat/>
    <w:rsid w:val="00575A12"/>
    <w:pPr>
      <w:spacing w:after="200"/>
    </w:pPr>
    <w:rPr>
      <w:i/>
      <w:iCs/>
      <w:color w:val="44546A" w:themeColor="text2"/>
      <w:sz w:val="18"/>
      <w:szCs w:val="18"/>
    </w:rPr>
  </w:style>
  <w:style w:type="paragraph" w:styleId="Closing">
    <w:name w:val="Closing"/>
    <w:basedOn w:val="Normal"/>
    <w:link w:val="ClosingChar"/>
    <w:rsid w:val="00575A12"/>
    <w:pPr>
      <w:ind w:left="4320"/>
    </w:pPr>
  </w:style>
  <w:style w:type="character" w:customStyle="1" w:styleId="ClosingChar">
    <w:name w:val="Closing Char"/>
    <w:basedOn w:val="DefaultParagraphFont"/>
    <w:link w:val="Closing"/>
    <w:rsid w:val="00575A12"/>
  </w:style>
  <w:style w:type="table" w:styleId="ColorfulGrid">
    <w:name w:val="Colorful Grid"/>
    <w:basedOn w:val="TableNormal"/>
    <w:uiPriority w:val="73"/>
    <w:semiHidden/>
    <w:unhideWhenUsed/>
    <w:rsid w:val="00575A1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5A12"/>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575A12"/>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575A12"/>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75A12"/>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575A12"/>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75A12"/>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75A1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5A12"/>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575A12"/>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575A1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75A12"/>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575A12"/>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75A12"/>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75A12"/>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5A12"/>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5A1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5A12"/>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75A12"/>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5A12"/>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5A12"/>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75A1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5A12"/>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575A12"/>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575A12"/>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75A12"/>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575A12"/>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75A12"/>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575A12"/>
  </w:style>
  <w:style w:type="character" w:customStyle="1" w:styleId="DateChar">
    <w:name w:val="Date Char"/>
    <w:basedOn w:val="DefaultParagraphFont"/>
    <w:link w:val="Date"/>
    <w:rsid w:val="00575A12"/>
  </w:style>
  <w:style w:type="paragraph" w:styleId="DocumentMap">
    <w:name w:val="Document Map"/>
    <w:basedOn w:val="Normal"/>
    <w:link w:val="DocumentMapChar"/>
    <w:rsid w:val="00575A12"/>
    <w:rPr>
      <w:rFonts w:ascii="Segoe UI" w:hAnsi="Segoe UI" w:cs="Segoe UI"/>
      <w:sz w:val="16"/>
      <w:szCs w:val="16"/>
    </w:rPr>
  </w:style>
  <w:style w:type="character" w:customStyle="1" w:styleId="DocumentMapChar">
    <w:name w:val="Document Map Char"/>
    <w:basedOn w:val="DefaultParagraphFont"/>
    <w:link w:val="DocumentMap"/>
    <w:rsid w:val="00575A12"/>
    <w:rPr>
      <w:rFonts w:ascii="Segoe UI" w:hAnsi="Segoe UI" w:cs="Segoe UI"/>
      <w:sz w:val="16"/>
      <w:szCs w:val="16"/>
    </w:rPr>
  </w:style>
  <w:style w:type="paragraph" w:styleId="E-mailSignature">
    <w:name w:val="E-mail Signature"/>
    <w:basedOn w:val="Normal"/>
    <w:link w:val="E-mailSignatureChar"/>
    <w:rsid w:val="00575A12"/>
  </w:style>
  <w:style w:type="character" w:customStyle="1" w:styleId="E-mailSignatureChar">
    <w:name w:val="E-mail Signature Char"/>
    <w:basedOn w:val="DefaultParagraphFont"/>
    <w:link w:val="E-mailSignature"/>
    <w:rsid w:val="00575A12"/>
  </w:style>
  <w:style w:type="character" w:styleId="Emphasis">
    <w:name w:val="Emphasis"/>
    <w:basedOn w:val="DefaultParagraphFont"/>
    <w:qFormat/>
    <w:rsid w:val="00575A12"/>
    <w:rPr>
      <w:i/>
      <w:iCs/>
    </w:rPr>
  </w:style>
  <w:style w:type="character" w:styleId="EndnoteReference">
    <w:name w:val="endnote reference"/>
    <w:basedOn w:val="DefaultParagraphFont"/>
    <w:rsid w:val="00575A12"/>
    <w:rPr>
      <w:vertAlign w:val="superscript"/>
    </w:rPr>
  </w:style>
  <w:style w:type="paragraph" w:styleId="EndnoteText">
    <w:name w:val="endnote text"/>
    <w:basedOn w:val="Normal"/>
    <w:link w:val="EndnoteTextChar"/>
    <w:rsid w:val="00575A12"/>
  </w:style>
  <w:style w:type="character" w:customStyle="1" w:styleId="EndnoteTextChar">
    <w:name w:val="Endnote Text Char"/>
    <w:basedOn w:val="DefaultParagraphFont"/>
    <w:link w:val="EndnoteText"/>
    <w:rsid w:val="00575A12"/>
  </w:style>
  <w:style w:type="paragraph" w:styleId="EnvelopeAddress">
    <w:name w:val="envelope address"/>
    <w:basedOn w:val="Normal"/>
    <w:rsid w:val="00575A1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575A12"/>
    <w:rPr>
      <w:rFonts w:asciiTheme="majorHAnsi" w:eastAsiaTheme="majorEastAsia" w:hAnsiTheme="majorHAnsi" w:cstheme="majorBidi"/>
    </w:rPr>
  </w:style>
  <w:style w:type="character" w:styleId="FollowedHyperlink">
    <w:name w:val="FollowedHyperlink"/>
    <w:basedOn w:val="DefaultParagraphFont"/>
    <w:rsid w:val="00575A12"/>
    <w:rPr>
      <w:color w:val="954F72" w:themeColor="followedHyperlink"/>
      <w:u w:val="single"/>
    </w:rPr>
  </w:style>
  <w:style w:type="character" w:styleId="FootnoteReference">
    <w:name w:val="footnote reference"/>
    <w:basedOn w:val="DefaultParagraphFont"/>
    <w:rsid w:val="00575A12"/>
    <w:rPr>
      <w:vertAlign w:val="superscript"/>
    </w:rPr>
  </w:style>
  <w:style w:type="paragraph" w:styleId="FootnoteText">
    <w:name w:val="footnote text"/>
    <w:basedOn w:val="Normal"/>
    <w:link w:val="FootnoteTextChar"/>
    <w:rsid w:val="00575A12"/>
  </w:style>
  <w:style w:type="character" w:customStyle="1" w:styleId="FootnoteTextChar">
    <w:name w:val="Footnote Text Char"/>
    <w:basedOn w:val="DefaultParagraphFont"/>
    <w:link w:val="FootnoteText"/>
    <w:rsid w:val="00575A12"/>
  </w:style>
  <w:style w:type="table" w:styleId="GridTable1Light">
    <w:name w:val="Grid Table 1 Light"/>
    <w:basedOn w:val="TableNormal"/>
    <w:uiPriority w:val="46"/>
    <w:rsid w:val="00575A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5A1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5A1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5A1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5A1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5A1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5A1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5A1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5A1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575A1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575A1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75A1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575A1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575A1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75A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5A1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575A1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575A1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75A1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575A1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575A1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575A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5A1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575A1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575A1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75A1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575A1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575A1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575A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5A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575A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575A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75A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575A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575A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75A1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5A1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575A1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575A1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75A1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575A1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575A1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75A1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5A1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575A1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575A1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75A1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575A1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575A1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575A12"/>
    <w:rPr>
      <w:color w:val="2B579A"/>
      <w:shd w:val="clear" w:color="auto" w:fill="E1DFDD"/>
    </w:rPr>
  </w:style>
  <w:style w:type="character" w:styleId="HTMLAcronym">
    <w:name w:val="HTML Acronym"/>
    <w:basedOn w:val="DefaultParagraphFont"/>
    <w:rsid w:val="00575A12"/>
  </w:style>
  <w:style w:type="paragraph" w:styleId="HTMLAddress">
    <w:name w:val="HTML Address"/>
    <w:basedOn w:val="Normal"/>
    <w:link w:val="HTMLAddressChar"/>
    <w:rsid w:val="00575A12"/>
    <w:rPr>
      <w:i/>
      <w:iCs/>
    </w:rPr>
  </w:style>
  <w:style w:type="character" w:customStyle="1" w:styleId="HTMLAddressChar">
    <w:name w:val="HTML Address Char"/>
    <w:basedOn w:val="DefaultParagraphFont"/>
    <w:link w:val="HTMLAddress"/>
    <w:rsid w:val="00575A12"/>
    <w:rPr>
      <w:i/>
      <w:iCs/>
    </w:rPr>
  </w:style>
  <w:style w:type="character" w:styleId="HTMLCite">
    <w:name w:val="HTML Cite"/>
    <w:basedOn w:val="DefaultParagraphFont"/>
    <w:rsid w:val="00575A12"/>
    <w:rPr>
      <w:i/>
      <w:iCs/>
    </w:rPr>
  </w:style>
  <w:style w:type="character" w:styleId="HTMLCode">
    <w:name w:val="HTML Code"/>
    <w:basedOn w:val="DefaultParagraphFont"/>
    <w:rsid w:val="00575A12"/>
    <w:rPr>
      <w:rFonts w:ascii="Consolas" w:hAnsi="Consolas"/>
      <w:sz w:val="20"/>
      <w:szCs w:val="20"/>
    </w:rPr>
  </w:style>
  <w:style w:type="character" w:styleId="HTMLDefinition">
    <w:name w:val="HTML Definition"/>
    <w:basedOn w:val="DefaultParagraphFont"/>
    <w:rsid w:val="00575A12"/>
    <w:rPr>
      <w:i/>
      <w:iCs/>
    </w:rPr>
  </w:style>
  <w:style w:type="character" w:styleId="HTMLKeyboard">
    <w:name w:val="HTML Keyboard"/>
    <w:basedOn w:val="DefaultParagraphFont"/>
    <w:rsid w:val="00575A12"/>
    <w:rPr>
      <w:rFonts w:ascii="Consolas" w:hAnsi="Consolas"/>
      <w:sz w:val="20"/>
      <w:szCs w:val="20"/>
    </w:rPr>
  </w:style>
  <w:style w:type="paragraph" w:styleId="HTMLPreformatted">
    <w:name w:val="HTML Preformatted"/>
    <w:basedOn w:val="Normal"/>
    <w:link w:val="HTMLPreformattedChar"/>
    <w:rsid w:val="00575A12"/>
    <w:rPr>
      <w:rFonts w:ascii="Consolas" w:hAnsi="Consolas"/>
    </w:rPr>
  </w:style>
  <w:style w:type="character" w:customStyle="1" w:styleId="HTMLPreformattedChar">
    <w:name w:val="HTML Preformatted Char"/>
    <w:basedOn w:val="DefaultParagraphFont"/>
    <w:link w:val="HTMLPreformatted"/>
    <w:rsid w:val="00575A12"/>
    <w:rPr>
      <w:rFonts w:ascii="Consolas" w:hAnsi="Consolas"/>
    </w:rPr>
  </w:style>
  <w:style w:type="character" w:styleId="HTMLSample">
    <w:name w:val="HTML Sample"/>
    <w:basedOn w:val="DefaultParagraphFont"/>
    <w:rsid w:val="00575A12"/>
    <w:rPr>
      <w:rFonts w:ascii="Consolas" w:hAnsi="Consolas"/>
      <w:sz w:val="24"/>
      <w:szCs w:val="24"/>
    </w:rPr>
  </w:style>
  <w:style w:type="character" w:styleId="HTMLTypewriter">
    <w:name w:val="HTML Typewriter"/>
    <w:basedOn w:val="DefaultParagraphFont"/>
    <w:rsid w:val="00575A12"/>
    <w:rPr>
      <w:rFonts w:ascii="Consolas" w:hAnsi="Consolas"/>
      <w:sz w:val="20"/>
      <w:szCs w:val="20"/>
    </w:rPr>
  </w:style>
  <w:style w:type="character" w:styleId="HTMLVariable">
    <w:name w:val="HTML Variable"/>
    <w:basedOn w:val="DefaultParagraphFont"/>
    <w:rsid w:val="00575A12"/>
    <w:rPr>
      <w:i/>
      <w:iCs/>
    </w:rPr>
  </w:style>
  <w:style w:type="character" w:styleId="Hyperlink">
    <w:name w:val="Hyperlink"/>
    <w:basedOn w:val="DefaultParagraphFont"/>
    <w:rsid w:val="00575A12"/>
    <w:rPr>
      <w:color w:val="0563C1" w:themeColor="hyperlink"/>
      <w:u w:val="single"/>
    </w:rPr>
  </w:style>
  <w:style w:type="paragraph" w:styleId="Index1">
    <w:name w:val="index 1"/>
    <w:basedOn w:val="Normal"/>
    <w:next w:val="Normal"/>
    <w:rsid w:val="00575A12"/>
    <w:pPr>
      <w:ind w:left="200" w:hanging="200"/>
    </w:pPr>
  </w:style>
  <w:style w:type="paragraph" w:styleId="Index2">
    <w:name w:val="index 2"/>
    <w:basedOn w:val="Normal"/>
    <w:next w:val="Normal"/>
    <w:rsid w:val="00575A12"/>
    <w:pPr>
      <w:ind w:left="400" w:hanging="200"/>
    </w:pPr>
  </w:style>
  <w:style w:type="paragraph" w:styleId="Index3">
    <w:name w:val="index 3"/>
    <w:basedOn w:val="Normal"/>
    <w:next w:val="Normal"/>
    <w:rsid w:val="00575A12"/>
    <w:pPr>
      <w:ind w:left="600" w:hanging="200"/>
    </w:pPr>
  </w:style>
  <w:style w:type="paragraph" w:styleId="Index4">
    <w:name w:val="index 4"/>
    <w:basedOn w:val="Normal"/>
    <w:next w:val="Normal"/>
    <w:rsid w:val="00575A12"/>
    <w:pPr>
      <w:ind w:left="800" w:hanging="200"/>
    </w:pPr>
  </w:style>
  <w:style w:type="paragraph" w:styleId="Index5">
    <w:name w:val="index 5"/>
    <w:basedOn w:val="Normal"/>
    <w:next w:val="Normal"/>
    <w:rsid w:val="00575A12"/>
    <w:pPr>
      <w:ind w:left="1000" w:hanging="200"/>
    </w:pPr>
  </w:style>
  <w:style w:type="paragraph" w:styleId="Index6">
    <w:name w:val="index 6"/>
    <w:basedOn w:val="Normal"/>
    <w:next w:val="Normal"/>
    <w:rsid w:val="00575A12"/>
    <w:pPr>
      <w:ind w:left="1200" w:hanging="200"/>
    </w:pPr>
  </w:style>
  <w:style w:type="paragraph" w:styleId="Index7">
    <w:name w:val="index 7"/>
    <w:basedOn w:val="Normal"/>
    <w:next w:val="Normal"/>
    <w:rsid w:val="00575A12"/>
    <w:pPr>
      <w:ind w:left="1400" w:hanging="200"/>
    </w:pPr>
  </w:style>
  <w:style w:type="paragraph" w:styleId="Index8">
    <w:name w:val="index 8"/>
    <w:basedOn w:val="Normal"/>
    <w:next w:val="Normal"/>
    <w:rsid w:val="00575A12"/>
    <w:pPr>
      <w:ind w:left="1600" w:hanging="200"/>
    </w:pPr>
  </w:style>
  <w:style w:type="paragraph" w:styleId="Index9">
    <w:name w:val="index 9"/>
    <w:basedOn w:val="Normal"/>
    <w:next w:val="Normal"/>
    <w:rsid w:val="00575A12"/>
    <w:pPr>
      <w:ind w:left="1800" w:hanging="200"/>
    </w:pPr>
  </w:style>
  <w:style w:type="paragraph" w:styleId="IndexHeading">
    <w:name w:val="index heading"/>
    <w:basedOn w:val="Normal"/>
    <w:next w:val="Index1"/>
    <w:rsid w:val="00575A12"/>
    <w:rPr>
      <w:rFonts w:asciiTheme="majorHAnsi" w:eastAsiaTheme="majorEastAsia" w:hAnsiTheme="majorHAnsi" w:cstheme="majorBidi"/>
      <w:b/>
      <w:bCs/>
    </w:rPr>
  </w:style>
  <w:style w:type="character" w:styleId="IntenseEmphasis">
    <w:name w:val="Intense Emphasis"/>
    <w:basedOn w:val="DefaultParagraphFont"/>
    <w:uiPriority w:val="21"/>
    <w:qFormat/>
    <w:rsid w:val="00575A12"/>
    <w:rPr>
      <w:i/>
      <w:iCs/>
      <w:color w:val="4472C4" w:themeColor="accent1"/>
    </w:rPr>
  </w:style>
  <w:style w:type="paragraph" w:styleId="IntenseQuote">
    <w:name w:val="Intense Quote"/>
    <w:basedOn w:val="Normal"/>
    <w:next w:val="Normal"/>
    <w:link w:val="IntenseQuoteChar"/>
    <w:uiPriority w:val="30"/>
    <w:qFormat/>
    <w:rsid w:val="00575A1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75A12"/>
    <w:rPr>
      <w:i/>
      <w:iCs/>
      <w:color w:val="4472C4" w:themeColor="accent1"/>
    </w:rPr>
  </w:style>
  <w:style w:type="character" w:styleId="IntenseReference">
    <w:name w:val="Intense Reference"/>
    <w:basedOn w:val="DefaultParagraphFont"/>
    <w:uiPriority w:val="32"/>
    <w:qFormat/>
    <w:rsid w:val="00575A12"/>
    <w:rPr>
      <w:b/>
      <w:bCs/>
      <w:smallCaps/>
      <w:color w:val="4472C4" w:themeColor="accent1"/>
      <w:spacing w:val="5"/>
    </w:rPr>
  </w:style>
  <w:style w:type="table" w:styleId="LightGrid">
    <w:name w:val="Light Grid"/>
    <w:basedOn w:val="TableNormal"/>
    <w:uiPriority w:val="62"/>
    <w:semiHidden/>
    <w:unhideWhenUsed/>
    <w:rsid w:val="00575A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5A12"/>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575A12"/>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575A1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75A1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575A12"/>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75A12"/>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75A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5A12"/>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575A12"/>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575A1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75A1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575A12"/>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75A12"/>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75A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5A12"/>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575A1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575A1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75A12"/>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575A12"/>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75A12"/>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575A12"/>
  </w:style>
  <w:style w:type="paragraph" w:styleId="List">
    <w:name w:val="List"/>
    <w:basedOn w:val="Normal"/>
    <w:rsid w:val="00575A12"/>
    <w:pPr>
      <w:ind w:left="360" w:hanging="360"/>
      <w:contextualSpacing/>
    </w:pPr>
  </w:style>
  <w:style w:type="paragraph" w:styleId="List2">
    <w:name w:val="List 2"/>
    <w:basedOn w:val="Normal"/>
    <w:rsid w:val="00575A12"/>
    <w:pPr>
      <w:ind w:left="720" w:hanging="360"/>
      <w:contextualSpacing/>
    </w:pPr>
  </w:style>
  <w:style w:type="paragraph" w:styleId="List3">
    <w:name w:val="List 3"/>
    <w:basedOn w:val="Normal"/>
    <w:rsid w:val="00575A12"/>
    <w:pPr>
      <w:ind w:left="1080" w:hanging="360"/>
      <w:contextualSpacing/>
    </w:pPr>
  </w:style>
  <w:style w:type="paragraph" w:styleId="List4">
    <w:name w:val="List 4"/>
    <w:basedOn w:val="Normal"/>
    <w:rsid w:val="00575A12"/>
    <w:pPr>
      <w:ind w:left="1440" w:hanging="360"/>
      <w:contextualSpacing/>
    </w:pPr>
  </w:style>
  <w:style w:type="paragraph" w:styleId="List5">
    <w:name w:val="List 5"/>
    <w:basedOn w:val="Normal"/>
    <w:rsid w:val="00575A12"/>
    <w:pPr>
      <w:ind w:left="1800" w:hanging="360"/>
      <w:contextualSpacing/>
    </w:pPr>
  </w:style>
  <w:style w:type="paragraph" w:styleId="ListBullet">
    <w:name w:val="List Bullet"/>
    <w:basedOn w:val="Normal"/>
    <w:rsid w:val="00575A12"/>
    <w:pPr>
      <w:numPr>
        <w:numId w:val="9"/>
      </w:numPr>
      <w:contextualSpacing/>
    </w:pPr>
  </w:style>
  <w:style w:type="paragraph" w:styleId="ListBullet2">
    <w:name w:val="List Bullet 2"/>
    <w:basedOn w:val="Normal"/>
    <w:rsid w:val="00575A12"/>
    <w:pPr>
      <w:numPr>
        <w:numId w:val="10"/>
      </w:numPr>
      <w:contextualSpacing/>
    </w:pPr>
  </w:style>
  <w:style w:type="paragraph" w:styleId="ListBullet3">
    <w:name w:val="List Bullet 3"/>
    <w:basedOn w:val="Normal"/>
    <w:rsid w:val="00575A12"/>
    <w:pPr>
      <w:numPr>
        <w:numId w:val="11"/>
      </w:numPr>
      <w:contextualSpacing/>
    </w:pPr>
  </w:style>
  <w:style w:type="paragraph" w:styleId="ListBullet4">
    <w:name w:val="List Bullet 4"/>
    <w:basedOn w:val="Normal"/>
    <w:rsid w:val="00575A12"/>
    <w:pPr>
      <w:numPr>
        <w:numId w:val="12"/>
      </w:numPr>
      <w:contextualSpacing/>
    </w:pPr>
  </w:style>
  <w:style w:type="paragraph" w:styleId="ListBullet5">
    <w:name w:val="List Bullet 5"/>
    <w:basedOn w:val="Normal"/>
    <w:rsid w:val="00575A12"/>
    <w:pPr>
      <w:numPr>
        <w:numId w:val="13"/>
      </w:numPr>
      <w:contextualSpacing/>
    </w:pPr>
  </w:style>
  <w:style w:type="paragraph" w:styleId="ListContinue">
    <w:name w:val="List Continue"/>
    <w:basedOn w:val="Normal"/>
    <w:rsid w:val="00575A12"/>
    <w:pPr>
      <w:spacing w:after="120"/>
      <w:ind w:left="360"/>
      <w:contextualSpacing/>
    </w:pPr>
  </w:style>
  <w:style w:type="paragraph" w:styleId="ListContinue2">
    <w:name w:val="List Continue 2"/>
    <w:basedOn w:val="Normal"/>
    <w:rsid w:val="00575A12"/>
    <w:pPr>
      <w:spacing w:after="120"/>
      <w:ind w:left="720"/>
      <w:contextualSpacing/>
    </w:pPr>
  </w:style>
  <w:style w:type="paragraph" w:styleId="ListContinue3">
    <w:name w:val="List Continue 3"/>
    <w:basedOn w:val="Normal"/>
    <w:rsid w:val="00575A12"/>
    <w:pPr>
      <w:spacing w:after="120"/>
      <w:ind w:left="1080"/>
      <w:contextualSpacing/>
    </w:pPr>
  </w:style>
  <w:style w:type="paragraph" w:styleId="ListContinue4">
    <w:name w:val="List Continue 4"/>
    <w:basedOn w:val="Normal"/>
    <w:rsid w:val="00575A12"/>
    <w:pPr>
      <w:spacing w:after="120"/>
      <w:ind w:left="1440"/>
      <w:contextualSpacing/>
    </w:pPr>
  </w:style>
  <w:style w:type="paragraph" w:styleId="ListContinue5">
    <w:name w:val="List Continue 5"/>
    <w:basedOn w:val="Normal"/>
    <w:rsid w:val="00575A12"/>
    <w:pPr>
      <w:spacing w:after="120"/>
      <w:ind w:left="1800"/>
      <w:contextualSpacing/>
    </w:pPr>
  </w:style>
  <w:style w:type="paragraph" w:styleId="ListNumber">
    <w:name w:val="List Number"/>
    <w:basedOn w:val="Normal"/>
    <w:rsid w:val="00575A12"/>
    <w:pPr>
      <w:numPr>
        <w:numId w:val="14"/>
      </w:numPr>
      <w:contextualSpacing/>
    </w:pPr>
  </w:style>
  <w:style w:type="paragraph" w:styleId="ListNumber2">
    <w:name w:val="List Number 2"/>
    <w:basedOn w:val="Normal"/>
    <w:rsid w:val="00575A12"/>
    <w:pPr>
      <w:numPr>
        <w:numId w:val="15"/>
      </w:numPr>
      <w:contextualSpacing/>
    </w:pPr>
  </w:style>
  <w:style w:type="paragraph" w:styleId="ListNumber3">
    <w:name w:val="List Number 3"/>
    <w:basedOn w:val="Normal"/>
    <w:rsid w:val="00575A12"/>
    <w:pPr>
      <w:numPr>
        <w:numId w:val="16"/>
      </w:numPr>
      <w:contextualSpacing/>
    </w:pPr>
  </w:style>
  <w:style w:type="paragraph" w:styleId="ListNumber4">
    <w:name w:val="List Number 4"/>
    <w:basedOn w:val="Normal"/>
    <w:rsid w:val="00575A12"/>
    <w:pPr>
      <w:numPr>
        <w:numId w:val="17"/>
      </w:numPr>
      <w:contextualSpacing/>
    </w:pPr>
  </w:style>
  <w:style w:type="paragraph" w:styleId="ListNumber5">
    <w:name w:val="List Number 5"/>
    <w:basedOn w:val="Normal"/>
    <w:rsid w:val="00575A12"/>
    <w:pPr>
      <w:numPr>
        <w:numId w:val="18"/>
      </w:numPr>
      <w:contextualSpacing/>
    </w:pPr>
  </w:style>
  <w:style w:type="table" w:styleId="ListTable1Light">
    <w:name w:val="List Table 1 Light"/>
    <w:basedOn w:val="TableNormal"/>
    <w:uiPriority w:val="46"/>
    <w:rsid w:val="00575A1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5A1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575A12"/>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575A12"/>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75A12"/>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575A12"/>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75A12"/>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75A1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5A12"/>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575A12"/>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575A12"/>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75A12"/>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575A12"/>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575A12"/>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75A1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5A1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575A12"/>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575A12"/>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75A1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575A12"/>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575A12"/>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75A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5A1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575A1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575A1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75A1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575A1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575A1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75A1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5A12"/>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5A12"/>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5A12"/>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5A1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5A12"/>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5A12"/>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5A1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5A12"/>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575A12"/>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575A12"/>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75A12"/>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575A12"/>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575A12"/>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75A1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5A12"/>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5A12"/>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5A12"/>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5A1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5A12"/>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5A12"/>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575A1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575A12"/>
    <w:rPr>
      <w:rFonts w:ascii="Consolas" w:hAnsi="Consolas"/>
    </w:rPr>
  </w:style>
  <w:style w:type="table" w:styleId="MediumGrid1">
    <w:name w:val="Medium Grid 1"/>
    <w:basedOn w:val="TableNormal"/>
    <w:uiPriority w:val="67"/>
    <w:semiHidden/>
    <w:unhideWhenUsed/>
    <w:rsid w:val="00575A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5A12"/>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575A1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575A1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75A12"/>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575A12"/>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75A1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75A1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5A12"/>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5A1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5A12"/>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5A12"/>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5A12"/>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5A12"/>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5A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5A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575A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575A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75A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575A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75A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75A1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5A12"/>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575A12"/>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575A12"/>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75A12"/>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575A12"/>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75A12"/>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75A1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5A12"/>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5A1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5A12"/>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5A12"/>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5A12"/>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5A12"/>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5A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5A12"/>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5A1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5A1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5A12"/>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5A12"/>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5A1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5A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75A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75A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75A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75A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75A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75A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575A12"/>
    <w:rPr>
      <w:color w:val="2B579A"/>
      <w:shd w:val="clear" w:color="auto" w:fill="E1DFDD"/>
    </w:rPr>
  </w:style>
  <w:style w:type="paragraph" w:styleId="MessageHeader">
    <w:name w:val="Message Header"/>
    <w:basedOn w:val="Normal"/>
    <w:link w:val="MessageHeaderChar"/>
    <w:rsid w:val="00575A1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75A12"/>
    <w:rPr>
      <w:rFonts w:asciiTheme="majorHAnsi" w:eastAsiaTheme="majorEastAsia" w:hAnsiTheme="majorHAnsi" w:cstheme="majorBidi"/>
      <w:sz w:val="24"/>
      <w:szCs w:val="24"/>
      <w:shd w:val="pct20" w:color="auto" w:fill="auto"/>
    </w:rPr>
  </w:style>
  <w:style w:type="paragraph" w:styleId="NoSpacing">
    <w:name w:val="No Spacing"/>
    <w:uiPriority w:val="1"/>
    <w:qFormat/>
    <w:rsid w:val="00575A12"/>
  </w:style>
  <w:style w:type="paragraph" w:styleId="NormalWeb">
    <w:name w:val="Normal (Web)"/>
    <w:basedOn w:val="Normal"/>
    <w:rsid w:val="00575A12"/>
    <w:rPr>
      <w:sz w:val="24"/>
      <w:szCs w:val="24"/>
    </w:rPr>
  </w:style>
  <w:style w:type="paragraph" w:styleId="NormalIndent">
    <w:name w:val="Normal Indent"/>
    <w:basedOn w:val="Normal"/>
    <w:rsid w:val="00575A12"/>
    <w:pPr>
      <w:ind w:left="720"/>
    </w:pPr>
  </w:style>
  <w:style w:type="paragraph" w:styleId="NoteHeading">
    <w:name w:val="Note Heading"/>
    <w:basedOn w:val="Normal"/>
    <w:next w:val="Normal"/>
    <w:link w:val="NoteHeadingChar"/>
    <w:rsid w:val="00575A12"/>
  </w:style>
  <w:style w:type="character" w:customStyle="1" w:styleId="NoteHeadingChar">
    <w:name w:val="Note Heading Char"/>
    <w:basedOn w:val="DefaultParagraphFont"/>
    <w:link w:val="NoteHeading"/>
    <w:rsid w:val="00575A12"/>
  </w:style>
  <w:style w:type="character" w:styleId="PlaceholderText">
    <w:name w:val="Placeholder Text"/>
    <w:basedOn w:val="DefaultParagraphFont"/>
    <w:uiPriority w:val="99"/>
    <w:semiHidden/>
    <w:rsid w:val="00575A12"/>
    <w:rPr>
      <w:color w:val="808080"/>
    </w:rPr>
  </w:style>
  <w:style w:type="table" w:styleId="PlainTable1">
    <w:name w:val="Plain Table 1"/>
    <w:basedOn w:val="TableNormal"/>
    <w:uiPriority w:val="41"/>
    <w:rsid w:val="00575A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5A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5A1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5A1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5A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575A12"/>
    <w:rPr>
      <w:rFonts w:ascii="Consolas" w:hAnsi="Consolas"/>
      <w:sz w:val="21"/>
      <w:szCs w:val="21"/>
    </w:rPr>
  </w:style>
  <w:style w:type="character" w:customStyle="1" w:styleId="PlainTextChar">
    <w:name w:val="Plain Text Char"/>
    <w:basedOn w:val="DefaultParagraphFont"/>
    <w:link w:val="PlainText"/>
    <w:rsid w:val="00575A12"/>
    <w:rPr>
      <w:rFonts w:ascii="Consolas" w:hAnsi="Consolas"/>
      <w:sz w:val="21"/>
      <w:szCs w:val="21"/>
    </w:rPr>
  </w:style>
  <w:style w:type="paragraph" w:styleId="Quote">
    <w:name w:val="Quote"/>
    <w:basedOn w:val="Normal"/>
    <w:next w:val="Normal"/>
    <w:link w:val="QuoteChar"/>
    <w:uiPriority w:val="29"/>
    <w:qFormat/>
    <w:rsid w:val="00575A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5A12"/>
    <w:rPr>
      <w:i/>
      <w:iCs/>
      <w:color w:val="404040" w:themeColor="text1" w:themeTint="BF"/>
    </w:rPr>
  </w:style>
  <w:style w:type="paragraph" w:styleId="Salutation">
    <w:name w:val="Salutation"/>
    <w:basedOn w:val="Normal"/>
    <w:next w:val="Normal"/>
    <w:link w:val="SalutationChar"/>
    <w:rsid w:val="00575A12"/>
  </w:style>
  <w:style w:type="character" w:customStyle="1" w:styleId="SalutationChar">
    <w:name w:val="Salutation Char"/>
    <w:basedOn w:val="DefaultParagraphFont"/>
    <w:link w:val="Salutation"/>
    <w:rsid w:val="00575A12"/>
  </w:style>
  <w:style w:type="paragraph" w:styleId="Signature">
    <w:name w:val="Signature"/>
    <w:basedOn w:val="Normal"/>
    <w:link w:val="SignatureChar"/>
    <w:rsid w:val="00575A12"/>
    <w:pPr>
      <w:ind w:left="4320"/>
    </w:pPr>
  </w:style>
  <w:style w:type="character" w:customStyle="1" w:styleId="SignatureChar">
    <w:name w:val="Signature Char"/>
    <w:basedOn w:val="DefaultParagraphFont"/>
    <w:link w:val="Signature"/>
    <w:rsid w:val="00575A12"/>
  </w:style>
  <w:style w:type="character" w:styleId="SmartHyperlink">
    <w:name w:val="Smart Hyperlink"/>
    <w:basedOn w:val="DefaultParagraphFont"/>
    <w:uiPriority w:val="99"/>
    <w:semiHidden/>
    <w:unhideWhenUsed/>
    <w:rsid w:val="00575A12"/>
    <w:rPr>
      <w:u w:val="dotted"/>
    </w:rPr>
  </w:style>
  <w:style w:type="character" w:styleId="SmartLink">
    <w:name w:val="Smart Link"/>
    <w:basedOn w:val="DefaultParagraphFont"/>
    <w:uiPriority w:val="99"/>
    <w:semiHidden/>
    <w:unhideWhenUsed/>
    <w:rsid w:val="00575A12"/>
    <w:rPr>
      <w:color w:val="0000FF"/>
      <w:u w:val="single"/>
      <w:shd w:val="clear" w:color="auto" w:fill="F3F2F1"/>
    </w:rPr>
  </w:style>
  <w:style w:type="character" w:styleId="Strong">
    <w:name w:val="Strong"/>
    <w:basedOn w:val="DefaultParagraphFont"/>
    <w:qFormat/>
    <w:rsid w:val="00575A12"/>
    <w:rPr>
      <w:b/>
      <w:bCs/>
    </w:rPr>
  </w:style>
  <w:style w:type="paragraph" w:styleId="Subtitle">
    <w:name w:val="Subtitle"/>
    <w:basedOn w:val="Normal"/>
    <w:next w:val="Normal"/>
    <w:link w:val="SubtitleChar"/>
    <w:qFormat/>
    <w:rsid w:val="00575A1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75A12"/>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575A12"/>
    <w:rPr>
      <w:i/>
      <w:iCs/>
      <w:color w:val="404040" w:themeColor="text1" w:themeTint="BF"/>
    </w:rPr>
  </w:style>
  <w:style w:type="character" w:styleId="SubtleReference">
    <w:name w:val="Subtle Reference"/>
    <w:basedOn w:val="DefaultParagraphFont"/>
    <w:uiPriority w:val="31"/>
    <w:qFormat/>
    <w:rsid w:val="00575A12"/>
    <w:rPr>
      <w:smallCaps/>
      <w:color w:val="5A5A5A" w:themeColor="text1" w:themeTint="A5"/>
    </w:rPr>
  </w:style>
  <w:style w:type="table" w:styleId="Table3Deffects1">
    <w:name w:val="Table 3D effects 1"/>
    <w:basedOn w:val="TableNormal"/>
    <w:semiHidden/>
    <w:unhideWhenUsed/>
    <w:rsid w:val="00575A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575A1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575A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575A1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575A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575A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575A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575A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575A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575A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575A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575A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575A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575A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575A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575A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575A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75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575A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575A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575A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575A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575A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575A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575A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575A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5A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575A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575A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575A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575A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575A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575A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575A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575A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575A12"/>
    <w:pPr>
      <w:ind w:left="200" w:hanging="200"/>
    </w:pPr>
  </w:style>
  <w:style w:type="paragraph" w:styleId="TableofFigures">
    <w:name w:val="table of figures"/>
    <w:basedOn w:val="Normal"/>
    <w:next w:val="Normal"/>
    <w:rsid w:val="00575A12"/>
  </w:style>
  <w:style w:type="table" w:styleId="TableProfessional">
    <w:name w:val="Table Professional"/>
    <w:basedOn w:val="TableNormal"/>
    <w:semiHidden/>
    <w:unhideWhenUsed/>
    <w:rsid w:val="00575A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575A1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575A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575A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575A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575A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575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575A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75A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75A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575A12"/>
    <w:pPr>
      <w:spacing w:before="120"/>
    </w:pPr>
    <w:rPr>
      <w:rFonts w:asciiTheme="majorHAnsi" w:eastAsiaTheme="majorEastAsia" w:hAnsiTheme="majorHAnsi" w:cstheme="majorBidi"/>
      <w:b/>
      <w:bCs/>
      <w:sz w:val="24"/>
      <w:szCs w:val="24"/>
    </w:rPr>
  </w:style>
  <w:style w:type="paragraph" w:styleId="TOC1">
    <w:name w:val="toc 1"/>
    <w:basedOn w:val="Normal"/>
    <w:next w:val="Normal"/>
    <w:rsid w:val="00575A12"/>
    <w:pPr>
      <w:spacing w:after="100"/>
    </w:pPr>
  </w:style>
  <w:style w:type="paragraph" w:styleId="TOC2">
    <w:name w:val="toc 2"/>
    <w:basedOn w:val="Normal"/>
    <w:next w:val="Normal"/>
    <w:rsid w:val="00575A12"/>
    <w:pPr>
      <w:spacing w:after="100"/>
      <w:ind w:left="200"/>
    </w:pPr>
  </w:style>
  <w:style w:type="paragraph" w:styleId="TOC3">
    <w:name w:val="toc 3"/>
    <w:basedOn w:val="Normal"/>
    <w:next w:val="Normal"/>
    <w:rsid w:val="00575A12"/>
    <w:pPr>
      <w:spacing w:after="100"/>
      <w:ind w:left="400"/>
    </w:pPr>
  </w:style>
  <w:style w:type="paragraph" w:styleId="TOC4">
    <w:name w:val="toc 4"/>
    <w:basedOn w:val="Normal"/>
    <w:next w:val="Normal"/>
    <w:rsid w:val="00575A12"/>
    <w:pPr>
      <w:spacing w:after="100"/>
      <w:ind w:left="600"/>
    </w:pPr>
  </w:style>
  <w:style w:type="paragraph" w:styleId="TOC5">
    <w:name w:val="toc 5"/>
    <w:basedOn w:val="Normal"/>
    <w:next w:val="Normal"/>
    <w:rsid w:val="00575A12"/>
    <w:pPr>
      <w:spacing w:after="100"/>
      <w:ind w:left="800"/>
    </w:pPr>
  </w:style>
  <w:style w:type="paragraph" w:styleId="TOC6">
    <w:name w:val="toc 6"/>
    <w:basedOn w:val="Normal"/>
    <w:next w:val="Normal"/>
    <w:rsid w:val="00575A12"/>
    <w:pPr>
      <w:spacing w:after="100"/>
      <w:ind w:left="1000"/>
    </w:pPr>
  </w:style>
  <w:style w:type="paragraph" w:styleId="TOC7">
    <w:name w:val="toc 7"/>
    <w:basedOn w:val="Normal"/>
    <w:next w:val="Normal"/>
    <w:rsid w:val="00575A12"/>
    <w:pPr>
      <w:spacing w:after="100"/>
      <w:ind w:left="1200"/>
    </w:pPr>
  </w:style>
  <w:style w:type="paragraph" w:styleId="TOC8">
    <w:name w:val="toc 8"/>
    <w:basedOn w:val="Normal"/>
    <w:next w:val="Normal"/>
    <w:rsid w:val="00575A12"/>
    <w:pPr>
      <w:spacing w:after="100"/>
      <w:ind w:left="1400"/>
    </w:pPr>
  </w:style>
  <w:style w:type="paragraph" w:styleId="TOC9">
    <w:name w:val="toc 9"/>
    <w:basedOn w:val="Normal"/>
    <w:next w:val="Normal"/>
    <w:rsid w:val="00575A12"/>
    <w:pPr>
      <w:spacing w:after="100"/>
      <w:ind w:left="1600"/>
    </w:pPr>
  </w:style>
  <w:style w:type="paragraph" w:styleId="TOCHeading">
    <w:name w:val="TOC Heading"/>
    <w:basedOn w:val="Heading1"/>
    <w:next w:val="Normal"/>
    <w:uiPriority w:val="39"/>
    <w:semiHidden/>
    <w:unhideWhenUsed/>
    <w:qFormat/>
    <w:rsid w:val="00575A12"/>
    <w:pPr>
      <w:keepLines/>
      <w:tabs>
        <w:tab w:val="clear" w:pos="4680"/>
      </w:tabs>
      <w:suppressAutoHyphens w:val="0"/>
      <w:spacing w:before="240"/>
      <w:outlineLvl w:val="9"/>
    </w:pPr>
    <w:rPr>
      <w:rFonts w:asciiTheme="majorHAnsi" w:eastAsiaTheme="majorEastAsia" w:hAnsiTheme="majorHAnsi" w:cstheme="majorBidi"/>
      <w:b w:val="0"/>
      <w:bCs w:val="0"/>
      <w:color w:val="2F5496" w:themeColor="accent1" w:themeShade="BF"/>
      <w:spacing w:val="0"/>
      <w:sz w:val="32"/>
      <w:szCs w:val="32"/>
    </w:rPr>
  </w:style>
  <w:style w:type="character" w:styleId="UnresolvedMention">
    <w:name w:val="Unresolved Mention"/>
    <w:basedOn w:val="DefaultParagraphFont"/>
    <w:uiPriority w:val="99"/>
    <w:semiHidden/>
    <w:unhideWhenUsed/>
    <w:rsid w:val="00575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7103">
      <w:bodyDiv w:val="1"/>
      <w:marLeft w:val="0"/>
      <w:marRight w:val="0"/>
      <w:marTop w:val="0"/>
      <w:marBottom w:val="0"/>
      <w:divBdr>
        <w:top w:val="none" w:sz="0" w:space="0" w:color="auto"/>
        <w:left w:val="none" w:sz="0" w:space="0" w:color="auto"/>
        <w:bottom w:val="none" w:sz="0" w:space="0" w:color="auto"/>
        <w:right w:val="none" w:sz="0" w:space="0" w:color="auto"/>
      </w:divBdr>
      <w:divsChild>
        <w:div w:id="47539681">
          <w:marLeft w:val="0"/>
          <w:marRight w:val="0"/>
          <w:marTop w:val="0"/>
          <w:marBottom w:val="0"/>
          <w:divBdr>
            <w:top w:val="none" w:sz="0" w:space="0" w:color="auto"/>
            <w:left w:val="none" w:sz="0" w:space="0" w:color="auto"/>
            <w:bottom w:val="none" w:sz="0" w:space="0" w:color="auto"/>
            <w:right w:val="none" w:sz="0" w:space="0" w:color="auto"/>
          </w:divBdr>
          <w:divsChild>
            <w:div w:id="490873223">
              <w:marLeft w:val="0"/>
              <w:marRight w:val="0"/>
              <w:marTop w:val="0"/>
              <w:marBottom w:val="0"/>
              <w:divBdr>
                <w:top w:val="none" w:sz="0" w:space="0" w:color="auto"/>
                <w:left w:val="none" w:sz="0" w:space="0" w:color="auto"/>
                <w:bottom w:val="none" w:sz="0" w:space="0" w:color="auto"/>
                <w:right w:val="none" w:sz="0" w:space="0" w:color="auto"/>
              </w:divBdr>
              <w:divsChild>
                <w:div w:id="2143839563">
                  <w:marLeft w:val="0"/>
                  <w:marRight w:val="0"/>
                  <w:marTop w:val="0"/>
                  <w:marBottom w:val="0"/>
                  <w:divBdr>
                    <w:top w:val="none" w:sz="0" w:space="0" w:color="auto"/>
                    <w:left w:val="none" w:sz="0" w:space="0" w:color="auto"/>
                    <w:bottom w:val="none" w:sz="0" w:space="0" w:color="auto"/>
                    <w:right w:val="none" w:sz="0" w:space="0" w:color="auto"/>
                  </w:divBdr>
                  <w:divsChild>
                    <w:div w:id="356123007">
                      <w:marLeft w:val="0"/>
                      <w:marRight w:val="0"/>
                      <w:marTop w:val="0"/>
                      <w:marBottom w:val="0"/>
                      <w:divBdr>
                        <w:top w:val="none" w:sz="0" w:space="0" w:color="auto"/>
                        <w:left w:val="none" w:sz="0" w:space="0" w:color="auto"/>
                        <w:bottom w:val="none" w:sz="0" w:space="0" w:color="auto"/>
                        <w:right w:val="none" w:sz="0" w:space="0" w:color="auto"/>
                      </w:divBdr>
                      <w:divsChild>
                        <w:div w:id="67193958">
                          <w:marLeft w:val="0"/>
                          <w:marRight w:val="0"/>
                          <w:marTop w:val="0"/>
                          <w:marBottom w:val="0"/>
                          <w:divBdr>
                            <w:top w:val="none" w:sz="0" w:space="0" w:color="auto"/>
                            <w:left w:val="none" w:sz="0" w:space="0" w:color="auto"/>
                            <w:bottom w:val="none" w:sz="0" w:space="0" w:color="auto"/>
                            <w:right w:val="none" w:sz="0" w:space="0" w:color="auto"/>
                          </w:divBdr>
                          <w:divsChild>
                            <w:div w:id="2011445572">
                              <w:marLeft w:val="0"/>
                              <w:marRight w:val="0"/>
                              <w:marTop w:val="0"/>
                              <w:marBottom w:val="0"/>
                              <w:divBdr>
                                <w:top w:val="none" w:sz="0" w:space="0" w:color="auto"/>
                                <w:left w:val="none" w:sz="0" w:space="0" w:color="auto"/>
                                <w:bottom w:val="none" w:sz="0" w:space="0" w:color="auto"/>
                                <w:right w:val="none" w:sz="0" w:space="0" w:color="auto"/>
                              </w:divBdr>
                              <w:divsChild>
                                <w:div w:id="153225356">
                                  <w:marLeft w:val="0"/>
                                  <w:marRight w:val="0"/>
                                  <w:marTop w:val="0"/>
                                  <w:marBottom w:val="0"/>
                                  <w:divBdr>
                                    <w:top w:val="none" w:sz="0" w:space="0" w:color="auto"/>
                                    <w:left w:val="none" w:sz="0" w:space="0" w:color="auto"/>
                                    <w:bottom w:val="none" w:sz="0" w:space="0" w:color="auto"/>
                                    <w:right w:val="none" w:sz="0" w:space="0" w:color="auto"/>
                                  </w:divBdr>
                                  <w:divsChild>
                                    <w:div w:id="1944067001">
                                      <w:marLeft w:val="0"/>
                                      <w:marRight w:val="0"/>
                                      <w:marTop w:val="0"/>
                                      <w:marBottom w:val="0"/>
                                      <w:divBdr>
                                        <w:top w:val="none" w:sz="0" w:space="0" w:color="auto"/>
                                        <w:left w:val="none" w:sz="0" w:space="0" w:color="auto"/>
                                        <w:bottom w:val="none" w:sz="0" w:space="0" w:color="auto"/>
                                        <w:right w:val="none" w:sz="0" w:space="0" w:color="auto"/>
                                      </w:divBdr>
                                      <w:divsChild>
                                        <w:div w:id="215238827">
                                          <w:marLeft w:val="0"/>
                                          <w:marRight w:val="0"/>
                                          <w:marTop w:val="0"/>
                                          <w:marBottom w:val="0"/>
                                          <w:divBdr>
                                            <w:top w:val="none" w:sz="0" w:space="0" w:color="auto"/>
                                            <w:left w:val="none" w:sz="0" w:space="0" w:color="auto"/>
                                            <w:bottom w:val="none" w:sz="0" w:space="0" w:color="auto"/>
                                            <w:right w:val="none" w:sz="0" w:space="0" w:color="auto"/>
                                          </w:divBdr>
                                          <w:divsChild>
                                            <w:div w:id="371804636">
                                              <w:marLeft w:val="0"/>
                                              <w:marRight w:val="0"/>
                                              <w:marTop w:val="0"/>
                                              <w:marBottom w:val="0"/>
                                              <w:divBdr>
                                                <w:top w:val="none" w:sz="0" w:space="0" w:color="auto"/>
                                                <w:left w:val="none" w:sz="0" w:space="0" w:color="auto"/>
                                                <w:bottom w:val="none" w:sz="0" w:space="0" w:color="auto"/>
                                                <w:right w:val="none" w:sz="0" w:space="0" w:color="auto"/>
                                              </w:divBdr>
                                              <w:divsChild>
                                                <w:div w:id="504397206">
                                                  <w:marLeft w:val="0"/>
                                                  <w:marRight w:val="0"/>
                                                  <w:marTop w:val="0"/>
                                                  <w:marBottom w:val="0"/>
                                                  <w:divBdr>
                                                    <w:top w:val="none" w:sz="0" w:space="0" w:color="auto"/>
                                                    <w:left w:val="none" w:sz="0" w:space="0" w:color="auto"/>
                                                    <w:bottom w:val="none" w:sz="0" w:space="0" w:color="auto"/>
                                                    <w:right w:val="none" w:sz="0" w:space="0" w:color="auto"/>
                                                  </w:divBdr>
                                                  <w:divsChild>
                                                    <w:div w:id="144903103">
                                                      <w:marLeft w:val="0"/>
                                                      <w:marRight w:val="0"/>
                                                      <w:marTop w:val="0"/>
                                                      <w:marBottom w:val="0"/>
                                                      <w:divBdr>
                                                        <w:top w:val="none" w:sz="0" w:space="0" w:color="auto"/>
                                                        <w:left w:val="none" w:sz="0" w:space="0" w:color="auto"/>
                                                        <w:bottom w:val="none" w:sz="0" w:space="0" w:color="auto"/>
                                                        <w:right w:val="none" w:sz="0" w:space="0" w:color="auto"/>
                                                      </w:divBdr>
                                                      <w:divsChild>
                                                        <w:div w:id="2033804178">
                                                          <w:marLeft w:val="0"/>
                                                          <w:marRight w:val="0"/>
                                                          <w:marTop w:val="0"/>
                                                          <w:marBottom w:val="0"/>
                                                          <w:divBdr>
                                                            <w:top w:val="none" w:sz="0" w:space="0" w:color="auto"/>
                                                            <w:left w:val="none" w:sz="0" w:space="0" w:color="auto"/>
                                                            <w:bottom w:val="none" w:sz="0" w:space="0" w:color="auto"/>
                                                            <w:right w:val="none" w:sz="0" w:space="0" w:color="auto"/>
                                                          </w:divBdr>
                                                          <w:divsChild>
                                                            <w:div w:id="1520074318">
                                                              <w:marLeft w:val="0"/>
                                                              <w:marRight w:val="0"/>
                                                              <w:marTop w:val="0"/>
                                                              <w:marBottom w:val="0"/>
                                                              <w:divBdr>
                                                                <w:top w:val="none" w:sz="0" w:space="0" w:color="auto"/>
                                                                <w:left w:val="none" w:sz="0" w:space="0" w:color="auto"/>
                                                                <w:bottom w:val="none" w:sz="0" w:space="0" w:color="auto"/>
                                                                <w:right w:val="none" w:sz="0" w:space="0" w:color="auto"/>
                                                              </w:divBdr>
                                                              <w:divsChild>
                                                                <w:div w:id="667943868">
                                                                  <w:marLeft w:val="0"/>
                                                                  <w:marRight w:val="0"/>
                                                                  <w:marTop w:val="0"/>
                                                                  <w:marBottom w:val="0"/>
                                                                  <w:divBdr>
                                                                    <w:top w:val="none" w:sz="0" w:space="0" w:color="auto"/>
                                                                    <w:left w:val="none" w:sz="0" w:space="0" w:color="auto"/>
                                                                    <w:bottom w:val="none" w:sz="0" w:space="0" w:color="auto"/>
                                                                    <w:right w:val="none" w:sz="0" w:space="0" w:color="auto"/>
                                                                  </w:divBdr>
                                                                  <w:divsChild>
                                                                    <w:div w:id="1625501477">
                                                                      <w:marLeft w:val="0"/>
                                                                      <w:marRight w:val="0"/>
                                                                      <w:marTop w:val="0"/>
                                                                      <w:marBottom w:val="0"/>
                                                                      <w:divBdr>
                                                                        <w:top w:val="none" w:sz="0" w:space="0" w:color="auto"/>
                                                                        <w:left w:val="none" w:sz="0" w:space="0" w:color="auto"/>
                                                                        <w:bottom w:val="none" w:sz="0" w:space="0" w:color="auto"/>
                                                                        <w:right w:val="none" w:sz="0" w:space="0" w:color="auto"/>
                                                                      </w:divBdr>
                                                                      <w:divsChild>
                                                                        <w:div w:id="14508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3096">
                                                              <w:marLeft w:val="0"/>
                                                              <w:marRight w:val="0"/>
                                                              <w:marTop w:val="0"/>
                                                              <w:marBottom w:val="0"/>
                                                              <w:divBdr>
                                                                <w:top w:val="none" w:sz="0" w:space="0" w:color="auto"/>
                                                                <w:left w:val="none" w:sz="0" w:space="0" w:color="auto"/>
                                                                <w:bottom w:val="none" w:sz="0" w:space="0" w:color="auto"/>
                                                                <w:right w:val="none" w:sz="0" w:space="0" w:color="auto"/>
                                                              </w:divBdr>
                                                              <w:divsChild>
                                                                <w:div w:id="995886494">
                                                                  <w:marLeft w:val="0"/>
                                                                  <w:marRight w:val="0"/>
                                                                  <w:marTop w:val="0"/>
                                                                  <w:marBottom w:val="0"/>
                                                                  <w:divBdr>
                                                                    <w:top w:val="none" w:sz="0" w:space="0" w:color="auto"/>
                                                                    <w:left w:val="none" w:sz="0" w:space="0" w:color="auto"/>
                                                                    <w:bottom w:val="none" w:sz="0" w:space="0" w:color="auto"/>
                                                                    <w:right w:val="none" w:sz="0" w:space="0" w:color="auto"/>
                                                                  </w:divBdr>
                                                                  <w:divsChild>
                                                                    <w:div w:id="628710324">
                                                                      <w:marLeft w:val="0"/>
                                                                      <w:marRight w:val="0"/>
                                                                      <w:marTop w:val="0"/>
                                                                      <w:marBottom w:val="0"/>
                                                                      <w:divBdr>
                                                                        <w:top w:val="none" w:sz="0" w:space="0" w:color="auto"/>
                                                                        <w:left w:val="none" w:sz="0" w:space="0" w:color="auto"/>
                                                                        <w:bottom w:val="none" w:sz="0" w:space="0" w:color="auto"/>
                                                                        <w:right w:val="none" w:sz="0" w:space="0" w:color="auto"/>
                                                                      </w:divBdr>
                                                                    </w:div>
                                                                    <w:div w:id="7486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679077">
              <w:marLeft w:val="0"/>
              <w:marRight w:val="0"/>
              <w:marTop w:val="0"/>
              <w:marBottom w:val="0"/>
              <w:divBdr>
                <w:top w:val="none" w:sz="0" w:space="0" w:color="auto"/>
                <w:left w:val="none" w:sz="0" w:space="0" w:color="auto"/>
                <w:bottom w:val="none" w:sz="0" w:space="0" w:color="auto"/>
                <w:right w:val="none" w:sz="0" w:space="0" w:color="auto"/>
              </w:divBdr>
            </w:div>
          </w:divsChild>
        </w:div>
        <w:div w:id="210461483">
          <w:marLeft w:val="0"/>
          <w:marRight w:val="0"/>
          <w:marTop w:val="0"/>
          <w:marBottom w:val="0"/>
          <w:divBdr>
            <w:top w:val="none" w:sz="0" w:space="0" w:color="auto"/>
            <w:left w:val="none" w:sz="0" w:space="0" w:color="auto"/>
            <w:bottom w:val="none" w:sz="0" w:space="0" w:color="auto"/>
            <w:right w:val="none" w:sz="0" w:space="0" w:color="auto"/>
          </w:divBdr>
          <w:divsChild>
            <w:div w:id="1648586853">
              <w:marLeft w:val="0"/>
              <w:marRight w:val="0"/>
              <w:marTop w:val="0"/>
              <w:marBottom w:val="0"/>
              <w:divBdr>
                <w:top w:val="none" w:sz="0" w:space="0" w:color="auto"/>
                <w:left w:val="none" w:sz="0" w:space="0" w:color="auto"/>
                <w:bottom w:val="none" w:sz="0" w:space="0" w:color="auto"/>
                <w:right w:val="none" w:sz="0" w:space="0" w:color="auto"/>
              </w:divBdr>
              <w:divsChild>
                <w:div w:id="803088116">
                  <w:marLeft w:val="0"/>
                  <w:marRight w:val="0"/>
                  <w:marTop w:val="0"/>
                  <w:marBottom w:val="0"/>
                  <w:divBdr>
                    <w:top w:val="none" w:sz="0" w:space="0" w:color="auto"/>
                    <w:left w:val="none" w:sz="0" w:space="0" w:color="auto"/>
                    <w:bottom w:val="none" w:sz="0" w:space="0" w:color="auto"/>
                    <w:right w:val="none" w:sz="0" w:space="0" w:color="auto"/>
                  </w:divBdr>
                  <w:divsChild>
                    <w:div w:id="253318785">
                      <w:marLeft w:val="0"/>
                      <w:marRight w:val="0"/>
                      <w:marTop w:val="0"/>
                      <w:marBottom w:val="0"/>
                      <w:divBdr>
                        <w:top w:val="none" w:sz="0" w:space="0" w:color="auto"/>
                        <w:left w:val="none" w:sz="0" w:space="0" w:color="auto"/>
                        <w:bottom w:val="none" w:sz="0" w:space="0" w:color="auto"/>
                        <w:right w:val="none" w:sz="0" w:space="0" w:color="auto"/>
                      </w:divBdr>
                      <w:divsChild>
                        <w:div w:id="498891992">
                          <w:marLeft w:val="0"/>
                          <w:marRight w:val="0"/>
                          <w:marTop w:val="0"/>
                          <w:marBottom w:val="0"/>
                          <w:divBdr>
                            <w:top w:val="none" w:sz="0" w:space="0" w:color="auto"/>
                            <w:left w:val="none" w:sz="0" w:space="0" w:color="auto"/>
                            <w:bottom w:val="none" w:sz="0" w:space="0" w:color="auto"/>
                            <w:right w:val="none" w:sz="0" w:space="0" w:color="auto"/>
                          </w:divBdr>
                          <w:divsChild>
                            <w:div w:id="275799030">
                              <w:marLeft w:val="0"/>
                              <w:marRight w:val="0"/>
                              <w:marTop w:val="0"/>
                              <w:marBottom w:val="0"/>
                              <w:divBdr>
                                <w:top w:val="none" w:sz="0" w:space="0" w:color="auto"/>
                                <w:left w:val="none" w:sz="0" w:space="0" w:color="auto"/>
                                <w:bottom w:val="none" w:sz="0" w:space="0" w:color="auto"/>
                                <w:right w:val="none" w:sz="0" w:space="0" w:color="auto"/>
                              </w:divBdr>
                              <w:divsChild>
                                <w:div w:id="1720277776">
                                  <w:marLeft w:val="0"/>
                                  <w:marRight w:val="0"/>
                                  <w:marTop w:val="0"/>
                                  <w:marBottom w:val="0"/>
                                  <w:divBdr>
                                    <w:top w:val="none" w:sz="0" w:space="0" w:color="auto"/>
                                    <w:left w:val="none" w:sz="0" w:space="0" w:color="auto"/>
                                    <w:bottom w:val="none" w:sz="0" w:space="0" w:color="auto"/>
                                    <w:right w:val="none" w:sz="0" w:space="0" w:color="auto"/>
                                  </w:divBdr>
                                  <w:divsChild>
                                    <w:div w:id="1028874693">
                                      <w:marLeft w:val="0"/>
                                      <w:marRight w:val="0"/>
                                      <w:marTop w:val="0"/>
                                      <w:marBottom w:val="0"/>
                                      <w:divBdr>
                                        <w:top w:val="none" w:sz="0" w:space="0" w:color="auto"/>
                                        <w:left w:val="none" w:sz="0" w:space="0" w:color="auto"/>
                                        <w:bottom w:val="none" w:sz="0" w:space="0" w:color="auto"/>
                                        <w:right w:val="none" w:sz="0" w:space="0" w:color="auto"/>
                                      </w:divBdr>
                                      <w:divsChild>
                                        <w:div w:id="2009600650">
                                          <w:marLeft w:val="0"/>
                                          <w:marRight w:val="0"/>
                                          <w:marTop w:val="0"/>
                                          <w:marBottom w:val="0"/>
                                          <w:divBdr>
                                            <w:top w:val="none" w:sz="0" w:space="0" w:color="auto"/>
                                            <w:left w:val="none" w:sz="0" w:space="0" w:color="auto"/>
                                            <w:bottom w:val="none" w:sz="0" w:space="0" w:color="auto"/>
                                            <w:right w:val="none" w:sz="0" w:space="0" w:color="auto"/>
                                          </w:divBdr>
                                          <w:divsChild>
                                            <w:div w:id="10150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408226">
          <w:marLeft w:val="0"/>
          <w:marRight w:val="0"/>
          <w:marTop w:val="0"/>
          <w:marBottom w:val="0"/>
          <w:divBdr>
            <w:top w:val="none" w:sz="0" w:space="0" w:color="auto"/>
            <w:left w:val="none" w:sz="0" w:space="0" w:color="auto"/>
            <w:bottom w:val="none" w:sz="0" w:space="0" w:color="auto"/>
            <w:right w:val="none" w:sz="0" w:space="0" w:color="auto"/>
          </w:divBdr>
          <w:divsChild>
            <w:div w:id="1161888550">
              <w:marLeft w:val="0"/>
              <w:marRight w:val="0"/>
              <w:marTop w:val="0"/>
              <w:marBottom w:val="0"/>
              <w:divBdr>
                <w:top w:val="none" w:sz="0" w:space="0" w:color="auto"/>
                <w:left w:val="none" w:sz="0" w:space="0" w:color="auto"/>
                <w:bottom w:val="none" w:sz="0" w:space="0" w:color="auto"/>
                <w:right w:val="none" w:sz="0" w:space="0" w:color="auto"/>
              </w:divBdr>
              <w:divsChild>
                <w:div w:id="2122917856">
                  <w:marLeft w:val="0"/>
                  <w:marRight w:val="0"/>
                  <w:marTop w:val="0"/>
                  <w:marBottom w:val="405"/>
                  <w:divBdr>
                    <w:top w:val="none" w:sz="0" w:space="0" w:color="auto"/>
                    <w:left w:val="none" w:sz="0" w:space="0" w:color="auto"/>
                    <w:bottom w:val="none" w:sz="0" w:space="0" w:color="auto"/>
                    <w:right w:val="none" w:sz="0" w:space="0" w:color="auto"/>
                  </w:divBdr>
                  <w:divsChild>
                    <w:div w:id="750854670">
                      <w:marLeft w:val="300"/>
                      <w:marRight w:val="300"/>
                      <w:marTop w:val="100"/>
                      <w:marBottom w:val="100"/>
                      <w:divBdr>
                        <w:top w:val="none" w:sz="0" w:space="0" w:color="auto"/>
                        <w:left w:val="none" w:sz="0" w:space="0" w:color="auto"/>
                        <w:bottom w:val="none" w:sz="0" w:space="0" w:color="auto"/>
                        <w:right w:val="none" w:sz="0" w:space="0" w:color="auto"/>
                      </w:divBdr>
                      <w:divsChild>
                        <w:div w:id="651637591">
                          <w:marLeft w:val="0"/>
                          <w:marRight w:val="0"/>
                          <w:marTop w:val="0"/>
                          <w:marBottom w:val="0"/>
                          <w:divBdr>
                            <w:top w:val="none" w:sz="0" w:space="0" w:color="auto"/>
                            <w:left w:val="none" w:sz="0" w:space="0" w:color="auto"/>
                            <w:bottom w:val="none" w:sz="0" w:space="0" w:color="auto"/>
                            <w:right w:val="none" w:sz="0" w:space="0" w:color="auto"/>
                          </w:divBdr>
                          <w:divsChild>
                            <w:div w:id="1764448647">
                              <w:marLeft w:val="0"/>
                              <w:marRight w:val="300"/>
                              <w:marTop w:val="0"/>
                              <w:marBottom w:val="0"/>
                              <w:divBdr>
                                <w:top w:val="none" w:sz="0" w:space="0" w:color="auto"/>
                                <w:left w:val="none" w:sz="0" w:space="0" w:color="auto"/>
                                <w:bottom w:val="none" w:sz="0" w:space="0" w:color="auto"/>
                                <w:right w:val="none" w:sz="0" w:space="0" w:color="auto"/>
                              </w:divBdr>
                              <w:divsChild>
                                <w:div w:id="5137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C1B827F3C1442801D581C73294682" ma:contentTypeVersion="11" ma:contentTypeDescription="Create a new document." ma:contentTypeScope="" ma:versionID="2820be9f96dfb6dd5e3776fed6598423">
  <xsd:schema xmlns:xsd="http://www.w3.org/2001/XMLSchema" xmlns:xs="http://www.w3.org/2001/XMLSchema" xmlns:p="http://schemas.microsoft.com/office/2006/metadata/properties" xmlns:ns2="5d3dbe52-9a4f-4f08-99d8-aaca30901a44" xmlns:ns3="00a0abf1-db4d-40c2-9ab0-8f11fd44dbb4" targetNamespace="http://schemas.microsoft.com/office/2006/metadata/properties" ma:root="true" ma:fieldsID="55fb10f661961c178757ef3d24282d4e" ns2:_="" ns3:_="">
    <xsd:import namespace="5d3dbe52-9a4f-4f08-99d8-aaca30901a44"/>
    <xsd:import namespace="00a0abf1-db4d-40c2-9ab0-8f11fd44db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dbe52-9a4f-4f08-99d8-aaca30901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Notes1" ma:index="19" nillable="true" ma:displayName="Notes" ma:internalName="Notes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1E03A1-66AE-4D3A-960F-764381BB53EC}">
  <ds:schemaRefs>
    <ds:schemaRef ds:uri="http://schemas.microsoft.com/office/2006/metadata/properties"/>
    <ds:schemaRef ds:uri="http://schemas.microsoft.com/office/infopath/2007/PartnerControls"/>
    <ds:schemaRef ds:uri="00a0abf1-db4d-40c2-9ab0-8f11fd44dbb4"/>
  </ds:schemaRefs>
</ds:datastoreItem>
</file>

<file path=customXml/itemProps2.xml><?xml version="1.0" encoding="utf-8"?>
<ds:datastoreItem xmlns:ds="http://schemas.openxmlformats.org/officeDocument/2006/customXml" ds:itemID="{5CD3AD8F-EAF9-4612-8249-277D611A7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dbe52-9a4f-4f08-99d8-aaca30901a44"/>
    <ds:schemaRef ds:uri="00a0abf1-db4d-40c2-9ab0-8f11fd44d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413C9-930F-45D6-80E6-F6FCD9A62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4811</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BB10999-02.docx</vt:lpstr>
    </vt:vector>
  </TitlesOfParts>
  <Manager/>
  <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BB10999-02.docx</dc:title>
  <dc:subject>Virtual Supply</dc:subject>
  <dc:creator>Publishing Services</dc:creator>
  <cp:keywords/>
  <dc:description/>
  <cp:lastModifiedBy>Bloom, Melissa</cp:lastModifiedBy>
  <cp:revision>2</cp:revision>
  <cp:lastPrinted>2020-10-27T21:54:00Z</cp:lastPrinted>
  <dcterms:created xsi:type="dcterms:W3CDTF">2023-12-14T18:46:00Z</dcterms:created>
  <dcterms:modified xsi:type="dcterms:W3CDTF">2023-12-14T18:46:00Z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a85edf-1344-4c6a-a94e-0a9833d749f3_Enabled">
    <vt:lpwstr>True</vt:lpwstr>
  </property>
  <property fmtid="{D5CDD505-2E9C-101B-9397-08002B2CF9AE}" pid="3" name="MSIP_Label_f1a85edf-1344-4c6a-a94e-0a9833d749f3_SiteId">
    <vt:lpwstr>3bea478c-1684-4a8c-8e85-045ec54ba430</vt:lpwstr>
  </property>
  <property fmtid="{D5CDD505-2E9C-101B-9397-08002B2CF9AE}" pid="4" name="MSIP_Label_f1a85edf-1344-4c6a-a94e-0a9833d749f3_Owner">
    <vt:lpwstr>Hayne.Phil@principal.com</vt:lpwstr>
  </property>
  <property fmtid="{D5CDD505-2E9C-101B-9397-08002B2CF9AE}" pid="5" name="MSIP_Label_f1a85edf-1344-4c6a-a94e-0a9833d749f3_SetDate">
    <vt:lpwstr>2018-08-03T19:49:23.0217432Z</vt:lpwstr>
  </property>
  <property fmtid="{D5CDD505-2E9C-101B-9397-08002B2CF9AE}" pid="6" name="MSIP_Label_f1a85edf-1344-4c6a-a94e-0a9833d749f3_Name">
    <vt:lpwstr>Internal Use</vt:lpwstr>
  </property>
  <property fmtid="{D5CDD505-2E9C-101B-9397-08002B2CF9AE}" pid="7" name="MSIP_Label_f1a85edf-1344-4c6a-a94e-0a9833d749f3_Application">
    <vt:lpwstr>Microsoft Azure Information Protection</vt:lpwstr>
  </property>
  <property fmtid="{D5CDD505-2E9C-101B-9397-08002B2CF9AE}" pid="8" name="MSIP_Label_f1a85edf-1344-4c6a-a94e-0a9833d749f3_Extended_MSFT_Method">
    <vt:lpwstr>Manual</vt:lpwstr>
  </property>
  <property fmtid="{D5CDD505-2E9C-101B-9397-08002B2CF9AE}" pid="9" name="ContentTypeId">
    <vt:lpwstr>0x0101007BFC1B827F3C1442801D581C73294682</vt:lpwstr>
  </property>
  <property fmtid="{D5CDD505-2E9C-101B-9397-08002B2CF9AE}" pid="10" name="MSIP_Label_af49516a-7525-4936-8880-b1dc1e580865_Enabled">
    <vt:lpwstr>true</vt:lpwstr>
  </property>
  <property fmtid="{D5CDD505-2E9C-101B-9397-08002B2CF9AE}" pid="11" name="MSIP_Label_af49516a-7525-4936-8880-b1dc1e580865_SetDate">
    <vt:lpwstr>2022-10-18T21:07:36Z</vt:lpwstr>
  </property>
  <property fmtid="{D5CDD505-2E9C-101B-9397-08002B2CF9AE}" pid="12" name="MSIP_Label_af49516a-7525-4936-8880-b1dc1e580865_Method">
    <vt:lpwstr>Privileged</vt:lpwstr>
  </property>
  <property fmtid="{D5CDD505-2E9C-101B-9397-08002B2CF9AE}" pid="13" name="MSIP_Label_af49516a-7525-4936-8880-b1dc1e580865_Name">
    <vt:lpwstr>Non-visible label</vt:lpwstr>
  </property>
  <property fmtid="{D5CDD505-2E9C-101B-9397-08002B2CF9AE}" pid="14" name="MSIP_Label_af49516a-7525-4936-8880-b1dc1e580865_SiteId">
    <vt:lpwstr>3bea478c-1684-4a8c-8e85-045ec54ba430</vt:lpwstr>
  </property>
  <property fmtid="{D5CDD505-2E9C-101B-9397-08002B2CF9AE}" pid="15" name="MSIP_Label_af49516a-7525-4936-8880-b1dc1e580865_ContentBits">
    <vt:lpwstr>0</vt:lpwstr>
  </property>
</Properties>
</file>